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0BBC5AE" w14:textId="77777777" w:rsidR="002E6447" w:rsidRPr="00BB2FBB" w:rsidRDefault="002E6447" w:rsidP="00A3665A">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bookmarkStart w:id="0" w:name="_Toc52604450"/>
      <w:bookmarkStart w:id="1" w:name="_Toc45618300"/>
      <w:bookmarkStart w:id="2" w:name="_Toc45618431"/>
      <w:r w:rsidRPr="00BB2FBB">
        <w:rPr>
          <w:rFonts w:ascii="Times New Roman" w:eastAsia="Times New Roman" w:hAnsi="Times New Roman" w:cs="Times New Roman"/>
          <w:sz w:val="28"/>
          <w:szCs w:val="28"/>
          <w:lang w:eastAsia="ru-RU"/>
        </w:rPr>
        <w:t xml:space="preserve">Федеральное государственное образовательное бюджетное </w:t>
      </w:r>
    </w:p>
    <w:p w14:paraId="1E9B8ADD" w14:textId="77777777" w:rsidR="002E6447" w:rsidRPr="00BB2FBB" w:rsidRDefault="002E6447" w:rsidP="00A3665A">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BB2FBB">
        <w:rPr>
          <w:rFonts w:ascii="Times New Roman" w:eastAsia="Times New Roman" w:hAnsi="Times New Roman" w:cs="Times New Roman"/>
          <w:sz w:val="28"/>
          <w:szCs w:val="28"/>
          <w:lang w:eastAsia="ru-RU"/>
        </w:rPr>
        <w:t>учреждение высшего образования</w:t>
      </w:r>
    </w:p>
    <w:p w14:paraId="502B1447" w14:textId="77777777" w:rsidR="002E6447" w:rsidRPr="00BB2FBB" w:rsidRDefault="002E6447" w:rsidP="00A3665A">
      <w:pPr>
        <w:widowControl w:val="0"/>
        <w:autoSpaceDE w:val="0"/>
        <w:autoSpaceDN w:val="0"/>
        <w:adjustRightInd w:val="0"/>
        <w:spacing w:after="0" w:line="240" w:lineRule="auto"/>
        <w:jc w:val="center"/>
        <w:rPr>
          <w:rFonts w:ascii="Times New Roman" w:eastAsia="Times New Roman" w:hAnsi="Times New Roman" w:cs="Times New Roman"/>
          <w:b/>
          <w:bCs/>
          <w:caps/>
          <w:sz w:val="28"/>
          <w:szCs w:val="28"/>
          <w:lang w:eastAsia="ru-RU"/>
        </w:rPr>
      </w:pPr>
      <w:r w:rsidRPr="00BB2FBB">
        <w:rPr>
          <w:rFonts w:ascii="Times New Roman" w:eastAsia="Times New Roman" w:hAnsi="Times New Roman" w:cs="Times New Roman"/>
          <w:b/>
          <w:bCs/>
          <w:caps/>
          <w:sz w:val="28"/>
          <w:szCs w:val="28"/>
          <w:lang w:eastAsia="ru-RU"/>
        </w:rPr>
        <w:t>«Финансовый университет при Правительстве</w:t>
      </w:r>
    </w:p>
    <w:p w14:paraId="1FB5D963" w14:textId="77777777" w:rsidR="002E6447" w:rsidRPr="00BB2FBB" w:rsidRDefault="002E6447" w:rsidP="00A3665A">
      <w:pPr>
        <w:widowControl w:val="0"/>
        <w:autoSpaceDE w:val="0"/>
        <w:autoSpaceDN w:val="0"/>
        <w:adjustRightInd w:val="0"/>
        <w:spacing w:after="0" w:line="240" w:lineRule="auto"/>
        <w:jc w:val="center"/>
        <w:rPr>
          <w:rFonts w:ascii="Times New Roman" w:eastAsia="Times New Roman" w:hAnsi="Times New Roman" w:cs="Times New Roman"/>
          <w:b/>
          <w:bCs/>
          <w:caps/>
          <w:sz w:val="28"/>
          <w:szCs w:val="28"/>
          <w:lang w:eastAsia="ru-RU"/>
        </w:rPr>
      </w:pPr>
      <w:r w:rsidRPr="00BB2FBB">
        <w:rPr>
          <w:rFonts w:ascii="Times New Roman" w:eastAsia="Times New Roman" w:hAnsi="Times New Roman" w:cs="Times New Roman"/>
          <w:b/>
          <w:bCs/>
          <w:caps/>
          <w:sz w:val="28"/>
          <w:szCs w:val="28"/>
          <w:lang w:eastAsia="ru-RU"/>
        </w:rPr>
        <w:t>Российской Федерации»</w:t>
      </w:r>
    </w:p>
    <w:p w14:paraId="1E616C88" w14:textId="77777777" w:rsidR="002E6447" w:rsidRPr="00BB2FBB" w:rsidRDefault="002E6447" w:rsidP="00A3665A">
      <w:pPr>
        <w:widowControl w:val="0"/>
        <w:autoSpaceDE w:val="0"/>
        <w:autoSpaceDN w:val="0"/>
        <w:adjustRightInd w:val="0"/>
        <w:spacing w:after="0" w:line="240" w:lineRule="auto"/>
        <w:jc w:val="center"/>
        <w:rPr>
          <w:rFonts w:ascii="Times New Roman" w:eastAsia="Times New Roman" w:hAnsi="Times New Roman" w:cs="Times New Roman"/>
          <w:b/>
          <w:bCs/>
          <w:sz w:val="28"/>
          <w:szCs w:val="28"/>
          <w:lang w:eastAsia="ru-RU"/>
        </w:rPr>
      </w:pPr>
      <w:r w:rsidRPr="00BB2FBB">
        <w:rPr>
          <w:rFonts w:ascii="Times New Roman" w:eastAsia="Times New Roman" w:hAnsi="Times New Roman" w:cs="Times New Roman"/>
          <w:b/>
          <w:bCs/>
          <w:sz w:val="28"/>
          <w:szCs w:val="28"/>
          <w:lang w:eastAsia="ru-RU"/>
        </w:rPr>
        <w:t>(Финансовый университет)</w:t>
      </w:r>
    </w:p>
    <w:p w14:paraId="1A8D4E69" w14:textId="77777777" w:rsidR="002E6447" w:rsidRPr="00BB2FBB" w:rsidRDefault="002E6447" w:rsidP="00A3665A">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p w14:paraId="3A05E40B" w14:textId="160B8174" w:rsidR="002E6447" w:rsidRPr="003E60AF" w:rsidRDefault="002E6447" w:rsidP="00A3665A">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3E60AF">
        <w:rPr>
          <w:rFonts w:ascii="Times New Roman" w:eastAsia="Times New Roman" w:hAnsi="Times New Roman" w:cs="Times New Roman"/>
          <w:sz w:val="28"/>
          <w:szCs w:val="28"/>
          <w:lang w:eastAsia="ru-RU"/>
        </w:rPr>
        <w:t xml:space="preserve">Департамент </w:t>
      </w:r>
      <w:r w:rsidR="00FA34F4" w:rsidRPr="003E60AF">
        <w:rPr>
          <w:rFonts w:ascii="Times New Roman" w:eastAsia="Times New Roman" w:hAnsi="Times New Roman" w:cs="Times New Roman"/>
          <w:sz w:val="28"/>
          <w:szCs w:val="28"/>
          <w:lang w:eastAsia="ru-RU"/>
        </w:rPr>
        <w:t>финансового и инвестиционного менеджмента</w:t>
      </w:r>
    </w:p>
    <w:p w14:paraId="68F86DEC" w14:textId="77777777" w:rsidR="003E60AF" w:rsidRPr="003E60AF" w:rsidRDefault="003E60AF" w:rsidP="003E60AF">
      <w:pPr>
        <w:widowControl w:val="0"/>
        <w:tabs>
          <w:tab w:val="left" w:pos="10915"/>
        </w:tabs>
        <w:suppressAutoHyphens/>
        <w:spacing w:after="0" w:line="360" w:lineRule="auto"/>
        <w:jc w:val="center"/>
        <w:rPr>
          <w:rFonts w:ascii="Times New Roman" w:eastAsia="Times New Roman" w:hAnsi="Times New Roman" w:cs="Times New Roman"/>
          <w:sz w:val="28"/>
          <w:szCs w:val="28"/>
        </w:rPr>
      </w:pPr>
      <w:r w:rsidRPr="003E60AF">
        <w:rPr>
          <w:rFonts w:ascii="Times New Roman" w:eastAsia="Times New Roman" w:hAnsi="Times New Roman" w:cs="Times New Roman"/>
          <w:sz w:val="28"/>
          <w:szCs w:val="28"/>
        </w:rPr>
        <w:t>Факультет «Высшая школа управления»</w:t>
      </w:r>
    </w:p>
    <w:p w14:paraId="5271F995" w14:textId="77777777" w:rsidR="003E60AF" w:rsidRPr="00BB2FBB" w:rsidRDefault="003E60AF" w:rsidP="00A3665A">
      <w:pPr>
        <w:widowControl w:val="0"/>
        <w:autoSpaceDE w:val="0"/>
        <w:autoSpaceDN w:val="0"/>
        <w:adjustRightInd w:val="0"/>
        <w:spacing w:after="0" w:line="240" w:lineRule="auto"/>
        <w:jc w:val="center"/>
        <w:rPr>
          <w:rFonts w:ascii="Times New Roman" w:eastAsia="Times New Roman" w:hAnsi="Times New Roman" w:cs="Times New Roman"/>
          <w:b/>
          <w:sz w:val="28"/>
          <w:szCs w:val="28"/>
          <w:lang w:eastAsia="ru-RU"/>
        </w:rPr>
      </w:pPr>
    </w:p>
    <w:p w14:paraId="0F0A41EE" w14:textId="77777777" w:rsidR="002E6447" w:rsidRPr="00BB2FBB" w:rsidRDefault="002E6447" w:rsidP="00A3665A">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p w14:paraId="17900953" w14:textId="77777777" w:rsidR="002E6447" w:rsidRPr="00DA3636" w:rsidRDefault="002E6447" w:rsidP="00A3665A">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bl>
      <w:tblPr>
        <w:tblStyle w:val="37"/>
        <w:tblW w:w="5000" w:type="pct"/>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8"/>
        <w:gridCol w:w="4110"/>
      </w:tblGrid>
      <w:tr w:rsidR="00AD75E5" w:rsidRPr="005054FA" w14:paraId="70E24AC1" w14:textId="77777777" w:rsidTr="008A3105">
        <w:tc>
          <w:tcPr>
            <w:tcW w:w="2868" w:type="pct"/>
            <w:tcBorders>
              <w:bottom w:val="nil"/>
            </w:tcBorders>
          </w:tcPr>
          <w:p w14:paraId="04B26C81" w14:textId="77777777" w:rsidR="00AD75E5" w:rsidRPr="005054FA" w:rsidRDefault="00AD75E5" w:rsidP="008A3105">
            <w:pPr>
              <w:widowControl w:val="0"/>
              <w:autoSpaceDE w:val="0"/>
              <w:autoSpaceDN w:val="0"/>
              <w:adjustRightInd w:val="0"/>
              <w:jc w:val="center"/>
              <w:rPr>
                <w:rFonts w:ascii="Times New Roman" w:eastAsia="Times New Roman" w:hAnsi="Times New Roman" w:cs="Times New Roman"/>
                <w:sz w:val="28"/>
                <w:szCs w:val="28"/>
                <w:lang w:eastAsia="ru-RU"/>
              </w:rPr>
            </w:pPr>
          </w:p>
          <w:p w14:paraId="5603776A" w14:textId="4AD2F33B" w:rsidR="00AD75E5" w:rsidRPr="005054FA" w:rsidRDefault="00AD75E5" w:rsidP="00EA08EA">
            <w:pPr>
              <w:widowControl w:val="0"/>
              <w:autoSpaceDE w:val="0"/>
              <w:autoSpaceDN w:val="0"/>
              <w:adjustRightInd w:val="0"/>
              <w:rPr>
                <w:rFonts w:ascii="Times New Roman" w:eastAsia="Times New Roman" w:hAnsi="Times New Roman" w:cs="Times New Roman"/>
                <w:sz w:val="28"/>
                <w:szCs w:val="28"/>
                <w:lang w:eastAsia="ru-RU"/>
              </w:rPr>
            </w:pPr>
            <w:r w:rsidRPr="005054FA">
              <w:rPr>
                <w:rFonts w:ascii="Times New Roman" w:eastAsia="Times New Roman" w:hAnsi="Times New Roman" w:cs="Times New Roman"/>
                <w:sz w:val="28"/>
                <w:szCs w:val="28"/>
                <w:lang w:eastAsia="ru-RU"/>
              </w:rPr>
              <w:t xml:space="preserve">            </w:t>
            </w:r>
          </w:p>
        </w:tc>
        <w:tc>
          <w:tcPr>
            <w:tcW w:w="2132" w:type="pct"/>
            <w:tcBorders>
              <w:bottom w:val="nil"/>
            </w:tcBorders>
          </w:tcPr>
          <w:p w14:paraId="132DC949" w14:textId="5DA66B1D" w:rsidR="00AD75E5" w:rsidRPr="005054FA" w:rsidRDefault="00AD75E5" w:rsidP="003E60AF">
            <w:pPr>
              <w:widowControl w:val="0"/>
              <w:autoSpaceDE w:val="0"/>
              <w:autoSpaceDN w:val="0"/>
              <w:adjustRightInd w:val="0"/>
              <w:rPr>
                <w:rFonts w:ascii="Times New Roman" w:eastAsia="Times New Roman" w:hAnsi="Times New Roman" w:cs="Times New Roman"/>
                <w:sz w:val="28"/>
                <w:szCs w:val="28"/>
                <w:lang w:eastAsia="ru-RU"/>
              </w:rPr>
            </w:pPr>
          </w:p>
          <w:p w14:paraId="422CAB18" w14:textId="77777777" w:rsidR="003E60AF" w:rsidRPr="003E60AF" w:rsidRDefault="003E60AF" w:rsidP="003E60AF">
            <w:pPr>
              <w:widowControl w:val="0"/>
              <w:suppressAutoHyphens/>
              <w:spacing w:after="60"/>
              <w:ind w:left="231" w:hanging="10"/>
              <w:jc w:val="right"/>
              <w:rPr>
                <w:rFonts w:ascii="Times New Roman" w:eastAsia="Times New Roman" w:hAnsi="Times New Roman" w:cs="Times New Roman"/>
                <w:b/>
                <w:color w:val="000000"/>
                <w:sz w:val="28"/>
                <w:szCs w:val="28"/>
                <w:lang w:bidi="ru-RU"/>
              </w:rPr>
            </w:pPr>
            <w:r w:rsidRPr="003E60AF">
              <w:rPr>
                <w:rFonts w:ascii="Times New Roman" w:eastAsia="Times New Roman" w:hAnsi="Times New Roman" w:cs="Times New Roman"/>
                <w:b/>
                <w:color w:val="000000"/>
                <w:sz w:val="28"/>
                <w:szCs w:val="28"/>
                <w:lang w:bidi="ru-RU"/>
              </w:rPr>
              <w:t>УТВЕРЖДАЮ</w:t>
            </w:r>
          </w:p>
          <w:p w14:paraId="46AC9CDF" w14:textId="77777777" w:rsidR="003E60AF" w:rsidRPr="003E60AF" w:rsidRDefault="003E60AF" w:rsidP="003E60AF">
            <w:pPr>
              <w:widowControl w:val="0"/>
              <w:suppressAutoHyphens/>
              <w:spacing w:after="60"/>
              <w:ind w:left="231" w:hanging="10"/>
              <w:jc w:val="right"/>
              <w:rPr>
                <w:rFonts w:ascii="Times New Roman" w:eastAsia="Times New Roman" w:hAnsi="Times New Roman" w:cs="Times New Roman"/>
                <w:color w:val="000000"/>
                <w:sz w:val="28"/>
                <w:szCs w:val="28"/>
                <w:lang w:bidi="ru-RU"/>
              </w:rPr>
            </w:pPr>
            <w:r w:rsidRPr="003E60AF">
              <w:rPr>
                <w:rFonts w:ascii="Times New Roman" w:eastAsia="Times New Roman" w:hAnsi="Times New Roman" w:cs="Times New Roman"/>
                <w:color w:val="000000"/>
                <w:sz w:val="28"/>
                <w:szCs w:val="28"/>
                <w:lang w:bidi="ru-RU"/>
              </w:rPr>
              <w:t xml:space="preserve">  Проректор по учебной и</w:t>
            </w:r>
          </w:p>
          <w:p w14:paraId="670AF917" w14:textId="77777777" w:rsidR="003E60AF" w:rsidRPr="003E60AF" w:rsidRDefault="003E60AF" w:rsidP="003E60AF">
            <w:pPr>
              <w:widowControl w:val="0"/>
              <w:suppressAutoHyphens/>
              <w:spacing w:after="60"/>
              <w:ind w:left="231" w:hanging="10"/>
              <w:jc w:val="right"/>
              <w:rPr>
                <w:rFonts w:ascii="Times New Roman" w:eastAsia="Times New Roman" w:hAnsi="Times New Roman" w:cs="Times New Roman"/>
                <w:color w:val="000000"/>
                <w:sz w:val="28"/>
                <w:szCs w:val="28"/>
                <w:lang w:bidi="ru-RU"/>
              </w:rPr>
            </w:pPr>
            <w:r w:rsidRPr="003E60AF">
              <w:rPr>
                <w:rFonts w:ascii="Times New Roman" w:eastAsia="Times New Roman" w:hAnsi="Times New Roman" w:cs="Times New Roman"/>
                <w:color w:val="000000"/>
                <w:sz w:val="28"/>
                <w:szCs w:val="28"/>
                <w:lang w:bidi="ru-RU"/>
              </w:rPr>
              <w:t xml:space="preserve">   методической работе</w:t>
            </w:r>
          </w:p>
          <w:p w14:paraId="2B02DEA5" w14:textId="184B7B60" w:rsidR="003E60AF" w:rsidRPr="003E60AF" w:rsidRDefault="003E60AF" w:rsidP="003E60AF">
            <w:pPr>
              <w:widowControl w:val="0"/>
              <w:suppressAutoHyphens/>
              <w:spacing w:after="60"/>
              <w:ind w:left="231" w:hanging="10"/>
              <w:jc w:val="right"/>
              <w:rPr>
                <w:rFonts w:ascii="Times New Roman" w:eastAsia="Times New Roman" w:hAnsi="Times New Roman" w:cs="Times New Roman"/>
                <w:color w:val="000000"/>
                <w:sz w:val="28"/>
                <w:szCs w:val="28"/>
                <w:lang w:bidi="ru-RU"/>
              </w:rPr>
            </w:pPr>
            <w:r>
              <w:rPr>
                <w:rFonts w:ascii="Times New Roman" w:eastAsia="Times New Roman" w:hAnsi="Times New Roman" w:cs="Times New Roman"/>
                <w:color w:val="000000"/>
                <w:sz w:val="28"/>
                <w:szCs w:val="28"/>
                <w:lang w:bidi="ru-RU"/>
              </w:rPr>
              <w:t>_____________</w:t>
            </w:r>
            <w:r w:rsidRPr="003E60AF">
              <w:rPr>
                <w:rFonts w:ascii="Times New Roman" w:eastAsia="Times New Roman" w:hAnsi="Times New Roman" w:cs="Times New Roman"/>
                <w:color w:val="000000"/>
                <w:sz w:val="28"/>
                <w:szCs w:val="28"/>
                <w:lang w:bidi="ru-RU"/>
              </w:rPr>
              <w:t>Е.</w:t>
            </w:r>
            <w:r>
              <w:rPr>
                <w:rFonts w:ascii="Times New Roman" w:eastAsia="Times New Roman" w:hAnsi="Times New Roman" w:cs="Times New Roman"/>
                <w:color w:val="000000"/>
                <w:sz w:val="28"/>
                <w:szCs w:val="28"/>
                <w:lang w:bidi="ru-RU"/>
              </w:rPr>
              <w:t xml:space="preserve"> </w:t>
            </w:r>
            <w:r w:rsidRPr="003E60AF">
              <w:rPr>
                <w:rFonts w:ascii="Times New Roman" w:eastAsia="Times New Roman" w:hAnsi="Times New Roman" w:cs="Times New Roman"/>
                <w:color w:val="000000"/>
                <w:sz w:val="28"/>
                <w:szCs w:val="28"/>
                <w:lang w:bidi="ru-RU"/>
              </w:rPr>
              <w:t>А.</w:t>
            </w:r>
            <w:r>
              <w:rPr>
                <w:rFonts w:ascii="Times New Roman" w:eastAsia="Times New Roman" w:hAnsi="Times New Roman" w:cs="Times New Roman"/>
                <w:color w:val="000000"/>
                <w:sz w:val="28"/>
                <w:szCs w:val="28"/>
                <w:lang w:bidi="ru-RU"/>
              </w:rPr>
              <w:t xml:space="preserve"> </w:t>
            </w:r>
            <w:r w:rsidRPr="003E60AF">
              <w:rPr>
                <w:rFonts w:ascii="Times New Roman" w:eastAsia="Times New Roman" w:hAnsi="Times New Roman" w:cs="Times New Roman"/>
                <w:color w:val="000000"/>
                <w:sz w:val="28"/>
                <w:szCs w:val="28"/>
                <w:lang w:bidi="ru-RU"/>
              </w:rPr>
              <w:t>Каменева</w:t>
            </w:r>
          </w:p>
          <w:p w14:paraId="28241A03" w14:textId="200985E2" w:rsidR="003E60AF" w:rsidRPr="003E60AF" w:rsidRDefault="003E60AF" w:rsidP="003E60AF">
            <w:pPr>
              <w:widowControl w:val="0"/>
              <w:suppressAutoHyphens/>
              <w:spacing w:after="5"/>
              <w:ind w:left="301" w:right="2" w:hanging="10"/>
              <w:jc w:val="right"/>
              <w:rPr>
                <w:rFonts w:ascii="Times New Roman" w:eastAsia="Times New Roman" w:hAnsi="Times New Roman" w:cs="Times New Roman"/>
                <w:color w:val="000000"/>
                <w:szCs w:val="28"/>
                <w:lang w:bidi="ru-RU"/>
              </w:rPr>
            </w:pPr>
            <w:r w:rsidRPr="003E60AF">
              <w:rPr>
                <w:rFonts w:ascii="Times New Roman" w:eastAsia="Times New Roman" w:hAnsi="Times New Roman" w:cs="Times New Roman"/>
                <w:color w:val="000000"/>
                <w:sz w:val="28"/>
                <w:szCs w:val="28"/>
                <w:lang w:bidi="ru-RU"/>
              </w:rPr>
              <w:t>«</w:t>
            </w:r>
            <w:r w:rsidR="00E527BD">
              <w:rPr>
                <w:rFonts w:ascii="Times New Roman" w:eastAsia="Times New Roman" w:hAnsi="Times New Roman" w:cs="Times New Roman"/>
                <w:color w:val="000000"/>
                <w:sz w:val="28"/>
                <w:szCs w:val="28"/>
                <w:lang w:bidi="ru-RU"/>
              </w:rPr>
              <w:t>27</w:t>
            </w:r>
            <w:r w:rsidRPr="003E60AF">
              <w:rPr>
                <w:rFonts w:ascii="Times New Roman" w:eastAsia="Times New Roman" w:hAnsi="Times New Roman" w:cs="Times New Roman"/>
                <w:color w:val="000000"/>
                <w:sz w:val="28"/>
                <w:szCs w:val="28"/>
                <w:lang w:bidi="ru-RU"/>
              </w:rPr>
              <w:t xml:space="preserve">» </w:t>
            </w:r>
            <w:r w:rsidR="00E527BD">
              <w:rPr>
                <w:rFonts w:ascii="Times New Roman" w:eastAsia="Times New Roman" w:hAnsi="Times New Roman" w:cs="Times New Roman"/>
                <w:color w:val="000000"/>
                <w:sz w:val="28"/>
                <w:szCs w:val="28"/>
                <w:lang w:bidi="ru-RU"/>
              </w:rPr>
              <w:t xml:space="preserve">декабря </w:t>
            </w:r>
            <w:r w:rsidRPr="003E60AF">
              <w:rPr>
                <w:rFonts w:ascii="Times New Roman" w:eastAsia="Times New Roman" w:hAnsi="Times New Roman" w:cs="Times New Roman"/>
                <w:color w:val="000000"/>
                <w:sz w:val="28"/>
                <w:szCs w:val="28"/>
                <w:lang w:bidi="ru-RU"/>
              </w:rPr>
              <w:t>202</w:t>
            </w:r>
            <w:r w:rsidR="00A223AB">
              <w:rPr>
                <w:rFonts w:ascii="Times New Roman" w:eastAsia="Times New Roman" w:hAnsi="Times New Roman" w:cs="Times New Roman"/>
                <w:color w:val="000000"/>
                <w:sz w:val="28"/>
                <w:szCs w:val="28"/>
                <w:lang w:bidi="ru-RU"/>
              </w:rPr>
              <w:t>3</w:t>
            </w:r>
            <w:r w:rsidRPr="003E60AF">
              <w:rPr>
                <w:rFonts w:ascii="Times New Roman" w:eastAsia="Times New Roman" w:hAnsi="Times New Roman" w:cs="Times New Roman"/>
                <w:color w:val="000000"/>
                <w:sz w:val="28"/>
                <w:szCs w:val="28"/>
                <w:lang w:bidi="ru-RU"/>
              </w:rPr>
              <w:t xml:space="preserve"> г</w:t>
            </w:r>
            <w:r w:rsidRPr="003E60AF">
              <w:rPr>
                <w:rFonts w:ascii="Times New Roman" w:eastAsia="Times New Roman" w:hAnsi="Times New Roman" w:cs="Times New Roman"/>
                <w:color w:val="000000"/>
                <w:szCs w:val="28"/>
                <w:lang w:bidi="ru-RU"/>
              </w:rPr>
              <w:t>.</w:t>
            </w:r>
          </w:p>
          <w:p w14:paraId="4252786A" w14:textId="77777777" w:rsidR="00AD75E5" w:rsidRPr="005054FA" w:rsidRDefault="00AD75E5" w:rsidP="008A3105">
            <w:pPr>
              <w:widowControl w:val="0"/>
              <w:autoSpaceDE w:val="0"/>
              <w:autoSpaceDN w:val="0"/>
              <w:adjustRightInd w:val="0"/>
              <w:rPr>
                <w:rFonts w:ascii="Times New Roman" w:eastAsia="Times New Roman" w:hAnsi="Times New Roman" w:cs="Times New Roman"/>
                <w:sz w:val="28"/>
                <w:szCs w:val="28"/>
                <w:lang w:eastAsia="ru-RU"/>
              </w:rPr>
            </w:pPr>
          </w:p>
        </w:tc>
      </w:tr>
    </w:tbl>
    <w:p w14:paraId="468E4EFF" w14:textId="36FBA753" w:rsidR="002E6447" w:rsidRDefault="002E6447" w:rsidP="00A3665A">
      <w:pPr>
        <w:widowControl w:val="0"/>
        <w:autoSpaceDE w:val="0"/>
        <w:autoSpaceDN w:val="0"/>
        <w:adjustRightInd w:val="0"/>
        <w:spacing w:after="0" w:line="240" w:lineRule="auto"/>
        <w:rPr>
          <w:rFonts w:ascii="Times New Roman" w:eastAsia="Times New Roman" w:hAnsi="Times New Roman" w:cs="Times New Roman"/>
          <w:sz w:val="28"/>
          <w:szCs w:val="28"/>
          <w:highlight w:val="yellow"/>
          <w:lang w:eastAsia="ru-RU"/>
        </w:rPr>
      </w:pPr>
    </w:p>
    <w:p w14:paraId="6F4EF118" w14:textId="42840CAC" w:rsidR="00636166" w:rsidRDefault="00636166" w:rsidP="00A3665A">
      <w:pPr>
        <w:widowControl w:val="0"/>
        <w:autoSpaceDE w:val="0"/>
        <w:autoSpaceDN w:val="0"/>
        <w:adjustRightInd w:val="0"/>
        <w:spacing w:after="0" w:line="240" w:lineRule="auto"/>
        <w:rPr>
          <w:rFonts w:ascii="Times New Roman" w:eastAsia="Times New Roman" w:hAnsi="Times New Roman" w:cs="Times New Roman"/>
          <w:sz w:val="28"/>
          <w:szCs w:val="28"/>
          <w:highlight w:val="yellow"/>
          <w:lang w:eastAsia="ru-RU"/>
        </w:rPr>
      </w:pPr>
    </w:p>
    <w:p w14:paraId="5EE6EC23" w14:textId="77777777" w:rsidR="00636166" w:rsidRPr="00BB2FBB" w:rsidRDefault="00636166" w:rsidP="00A3665A">
      <w:pPr>
        <w:widowControl w:val="0"/>
        <w:autoSpaceDE w:val="0"/>
        <w:autoSpaceDN w:val="0"/>
        <w:adjustRightInd w:val="0"/>
        <w:spacing w:after="0" w:line="240" w:lineRule="auto"/>
        <w:rPr>
          <w:rFonts w:ascii="Times New Roman" w:eastAsia="Times New Roman" w:hAnsi="Times New Roman" w:cs="Times New Roman"/>
          <w:sz w:val="28"/>
          <w:szCs w:val="28"/>
          <w:highlight w:val="yellow"/>
          <w:lang w:eastAsia="ru-RU"/>
        </w:rPr>
      </w:pPr>
    </w:p>
    <w:p w14:paraId="5C79541E" w14:textId="050E2C89" w:rsidR="002E6447" w:rsidRPr="00BB2FBB" w:rsidRDefault="00970349" w:rsidP="00A3665A">
      <w:pPr>
        <w:spacing w:after="0" w:line="240" w:lineRule="auto"/>
        <w:jc w:val="center"/>
        <w:rPr>
          <w:rFonts w:ascii="Times New Roman" w:eastAsia="Times New Roman" w:hAnsi="Times New Roman" w:cs="Times New Roman"/>
          <w:b/>
          <w:sz w:val="36"/>
          <w:szCs w:val="36"/>
          <w:lang w:eastAsia="ru-RU"/>
        </w:rPr>
      </w:pPr>
      <w:r>
        <w:rPr>
          <w:rFonts w:ascii="Times New Roman" w:eastAsia="Times New Roman" w:hAnsi="Times New Roman" w:cs="Times New Roman"/>
          <w:b/>
          <w:sz w:val="36"/>
          <w:szCs w:val="36"/>
          <w:lang w:eastAsia="ru-RU"/>
        </w:rPr>
        <w:t xml:space="preserve">Восканян </w:t>
      </w:r>
      <w:r w:rsidR="00F57DBF">
        <w:rPr>
          <w:rFonts w:ascii="Times New Roman" w:eastAsia="Times New Roman" w:hAnsi="Times New Roman" w:cs="Times New Roman"/>
          <w:b/>
          <w:sz w:val="36"/>
          <w:szCs w:val="36"/>
          <w:lang w:eastAsia="ru-RU"/>
        </w:rPr>
        <w:t>Р.О.</w:t>
      </w:r>
    </w:p>
    <w:p w14:paraId="359CE7AE" w14:textId="77777777" w:rsidR="002E6447" w:rsidRPr="00BB2FBB" w:rsidRDefault="002E6447" w:rsidP="00A3665A">
      <w:pPr>
        <w:spacing w:after="0" w:line="240" w:lineRule="auto"/>
        <w:jc w:val="center"/>
        <w:rPr>
          <w:rFonts w:ascii="Times New Roman" w:eastAsia="Times New Roman" w:hAnsi="Times New Roman" w:cs="Times New Roman"/>
          <w:b/>
          <w:sz w:val="36"/>
          <w:szCs w:val="36"/>
          <w:lang w:eastAsia="ru-RU"/>
        </w:rPr>
      </w:pPr>
    </w:p>
    <w:p w14:paraId="4CF0FCDC" w14:textId="09D161BC" w:rsidR="0059657C" w:rsidRDefault="00F57DBF" w:rsidP="00FA1541">
      <w:pPr>
        <w:spacing w:after="0" w:line="240" w:lineRule="auto"/>
        <w:jc w:val="center"/>
        <w:rPr>
          <w:rFonts w:ascii="Times New Roman" w:eastAsia="Times New Roman" w:hAnsi="Times New Roman" w:cs="Times New Roman"/>
          <w:b/>
          <w:sz w:val="36"/>
          <w:szCs w:val="36"/>
          <w:lang w:eastAsia="ru-RU"/>
        </w:rPr>
      </w:pPr>
      <w:r>
        <w:rPr>
          <w:rFonts w:ascii="Times New Roman" w:eastAsia="Times New Roman" w:hAnsi="Times New Roman" w:cs="Times New Roman"/>
          <w:b/>
          <w:sz w:val="36"/>
          <w:szCs w:val="36"/>
          <w:lang w:eastAsia="ru-RU"/>
        </w:rPr>
        <w:t>ФИНАНСОВЫЙ МЕНЕДЖМЕНТ</w:t>
      </w:r>
    </w:p>
    <w:p w14:paraId="0A27F6B8" w14:textId="77777777" w:rsidR="00970349" w:rsidRPr="00BB2FBB" w:rsidRDefault="00970349" w:rsidP="00A3665A">
      <w:pPr>
        <w:spacing w:after="0" w:line="240" w:lineRule="auto"/>
        <w:jc w:val="center"/>
        <w:rPr>
          <w:rFonts w:ascii="Times New Roman" w:eastAsia="Times New Roman" w:hAnsi="Times New Roman" w:cs="Times New Roman"/>
          <w:sz w:val="28"/>
          <w:szCs w:val="28"/>
          <w:lang w:eastAsia="ru-RU"/>
        </w:rPr>
      </w:pPr>
    </w:p>
    <w:p w14:paraId="60E4FBD5" w14:textId="77777777" w:rsidR="00A3665A" w:rsidRDefault="00A3665A" w:rsidP="00A3665A">
      <w:pPr>
        <w:spacing w:after="0" w:line="240" w:lineRule="auto"/>
        <w:jc w:val="center"/>
        <w:rPr>
          <w:rFonts w:ascii="Times New Roman" w:eastAsia="Times New Roman" w:hAnsi="Times New Roman" w:cs="Times New Roman"/>
          <w:b/>
          <w:sz w:val="32"/>
          <w:szCs w:val="32"/>
          <w:lang w:eastAsia="ru-RU"/>
        </w:rPr>
      </w:pPr>
    </w:p>
    <w:p w14:paraId="1BFDF0E6" w14:textId="29774D80" w:rsidR="002E6447" w:rsidRPr="00BB2FBB" w:rsidRDefault="002E6447" w:rsidP="00A3665A">
      <w:pPr>
        <w:spacing w:after="0" w:line="240" w:lineRule="auto"/>
        <w:jc w:val="center"/>
        <w:rPr>
          <w:rFonts w:ascii="Times New Roman" w:eastAsia="Times New Roman" w:hAnsi="Times New Roman" w:cs="Times New Roman"/>
          <w:b/>
          <w:sz w:val="32"/>
          <w:szCs w:val="32"/>
          <w:lang w:eastAsia="ru-RU"/>
        </w:rPr>
      </w:pPr>
      <w:r w:rsidRPr="00BB2FBB">
        <w:rPr>
          <w:rFonts w:ascii="Times New Roman" w:eastAsia="Times New Roman" w:hAnsi="Times New Roman" w:cs="Times New Roman"/>
          <w:b/>
          <w:sz w:val="32"/>
          <w:szCs w:val="32"/>
          <w:lang w:eastAsia="ru-RU"/>
        </w:rPr>
        <w:t>Рабочая программа дисциплины</w:t>
      </w:r>
    </w:p>
    <w:p w14:paraId="5E8E13B5" w14:textId="77777777" w:rsidR="00970349" w:rsidRPr="00970349" w:rsidRDefault="00970349" w:rsidP="00A3665A">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970349">
        <w:rPr>
          <w:rFonts w:ascii="Times New Roman" w:eastAsia="Times New Roman" w:hAnsi="Times New Roman" w:cs="Times New Roman"/>
          <w:sz w:val="28"/>
          <w:szCs w:val="28"/>
          <w:lang w:eastAsia="ru-RU"/>
        </w:rPr>
        <w:t>для студентов, обучающихся по направлению подготовки</w:t>
      </w:r>
    </w:p>
    <w:p w14:paraId="5AF735A0" w14:textId="41615963" w:rsidR="002E6447" w:rsidRDefault="00EA08EA" w:rsidP="00A45970">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40.04.01</w:t>
      </w:r>
      <w:r w:rsidR="00970349" w:rsidRPr="00970349">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«Юриспруденция»,</w:t>
      </w:r>
    </w:p>
    <w:p w14:paraId="30BE404E" w14:textId="14DC468F" w:rsidR="00EA08EA" w:rsidRDefault="00EA08EA" w:rsidP="00A45970">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направленность программы «Юрист в финансовой сфере»</w:t>
      </w:r>
    </w:p>
    <w:p w14:paraId="719718B0" w14:textId="77777777" w:rsidR="00A45970" w:rsidRPr="00BB2FBB" w:rsidRDefault="00A45970" w:rsidP="00A45970">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p w14:paraId="58D116FD" w14:textId="77777777" w:rsidR="002E6447" w:rsidRPr="00BB2FBB" w:rsidRDefault="002E6447" w:rsidP="00A3665A">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p w14:paraId="40E2CEBA" w14:textId="77777777" w:rsidR="00BF79A9" w:rsidRPr="00BF79A9" w:rsidRDefault="00BF79A9" w:rsidP="00BF79A9">
      <w:pPr>
        <w:widowControl w:val="0"/>
        <w:autoSpaceDE w:val="0"/>
        <w:autoSpaceDN w:val="0"/>
        <w:adjustRightInd w:val="0"/>
        <w:spacing w:after="0" w:line="240" w:lineRule="auto"/>
        <w:jc w:val="center"/>
        <w:rPr>
          <w:rFonts w:ascii="Times New Roman" w:eastAsia="Times New Roman" w:hAnsi="Times New Roman" w:cs="Times New Roman"/>
          <w:i/>
          <w:sz w:val="28"/>
          <w:szCs w:val="28"/>
          <w:lang w:eastAsia="ru-RU"/>
        </w:rPr>
      </w:pPr>
      <w:r w:rsidRPr="00BF79A9">
        <w:rPr>
          <w:rFonts w:ascii="Times New Roman" w:eastAsia="Times New Roman" w:hAnsi="Times New Roman" w:cs="Times New Roman"/>
          <w:i/>
          <w:sz w:val="28"/>
          <w:szCs w:val="28"/>
          <w:lang w:eastAsia="ru-RU"/>
        </w:rPr>
        <w:t>Рекомендовано Ученым советом факультета «Высшая школа управления»</w:t>
      </w:r>
    </w:p>
    <w:p w14:paraId="5821872B" w14:textId="793E941F" w:rsidR="00BF79A9" w:rsidRDefault="00BF79A9" w:rsidP="00BF79A9">
      <w:pPr>
        <w:widowControl w:val="0"/>
        <w:autoSpaceDE w:val="0"/>
        <w:autoSpaceDN w:val="0"/>
        <w:adjustRightInd w:val="0"/>
        <w:spacing w:after="0" w:line="240" w:lineRule="auto"/>
        <w:jc w:val="center"/>
        <w:rPr>
          <w:rFonts w:ascii="Times New Roman" w:eastAsia="Times New Roman" w:hAnsi="Times New Roman" w:cs="Times New Roman"/>
          <w:i/>
          <w:sz w:val="28"/>
          <w:szCs w:val="28"/>
          <w:lang w:eastAsia="ru-RU"/>
        </w:rPr>
      </w:pPr>
      <w:r w:rsidRPr="00BF79A9">
        <w:rPr>
          <w:rFonts w:ascii="Times New Roman" w:eastAsia="Times New Roman" w:hAnsi="Times New Roman" w:cs="Times New Roman"/>
          <w:i/>
          <w:sz w:val="28"/>
          <w:szCs w:val="28"/>
          <w:lang w:eastAsia="ru-RU"/>
        </w:rPr>
        <w:t>(протокол от «20» декабря 2023 г. № 37)</w:t>
      </w:r>
    </w:p>
    <w:p w14:paraId="70C56544" w14:textId="77777777" w:rsidR="000479EB" w:rsidRPr="00BF79A9" w:rsidRDefault="000479EB" w:rsidP="00BF79A9">
      <w:pPr>
        <w:widowControl w:val="0"/>
        <w:autoSpaceDE w:val="0"/>
        <w:autoSpaceDN w:val="0"/>
        <w:adjustRightInd w:val="0"/>
        <w:spacing w:after="0" w:line="240" w:lineRule="auto"/>
        <w:jc w:val="center"/>
        <w:rPr>
          <w:rFonts w:ascii="Times New Roman" w:eastAsia="Times New Roman" w:hAnsi="Times New Roman" w:cs="Times New Roman"/>
          <w:i/>
          <w:sz w:val="28"/>
          <w:szCs w:val="28"/>
          <w:lang w:eastAsia="ru-RU"/>
        </w:rPr>
      </w:pPr>
    </w:p>
    <w:p w14:paraId="194B4F0B" w14:textId="77777777" w:rsidR="00BF79A9" w:rsidRPr="00BF79A9" w:rsidRDefault="00BF79A9" w:rsidP="00BF79A9">
      <w:pPr>
        <w:widowControl w:val="0"/>
        <w:autoSpaceDE w:val="0"/>
        <w:autoSpaceDN w:val="0"/>
        <w:adjustRightInd w:val="0"/>
        <w:spacing w:after="0" w:line="240" w:lineRule="auto"/>
        <w:jc w:val="center"/>
        <w:rPr>
          <w:rFonts w:ascii="Times New Roman" w:eastAsia="Times New Roman" w:hAnsi="Times New Roman" w:cs="Times New Roman"/>
          <w:i/>
          <w:sz w:val="28"/>
          <w:szCs w:val="28"/>
          <w:lang w:eastAsia="ru-RU"/>
        </w:rPr>
      </w:pPr>
      <w:r w:rsidRPr="00BF79A9">
        <w:rPr>
          <w:rFonts w:ascii="Times New Roman" w:eastAsia="Times New Roman" w:hAnsi="Times New Roman" w:cs="Times New Roman"/>
          <w:i/>
          <w:sz w:val="28"/>
          <w:szCs w:val="28"/>
          <w:lang w:eastAsia="ru-RU"/>
        </w:rPr>
        <w:t>Одобрено Советом учебно-научного департамента финансового и инвестиционного менеджмента</w:t>
      </w:r>
    </w:p>
    <w:p w14:paraId="79242B57" w14:textId="77777777" w:rsidR="00BF79A9" w:rsidRPr="00BF79A9" w:rsidRDefault="00BF79A9" w:rsidP="00BF79A9">
      <w:pPr>
        <w:widowControl w:val="0"/>
        <w:autoSpaceDE w:val="0"/>
        <w:autoSpaceDN w:val="0"/>
        <w:adjustRightInd w:val="0"/>
        <w:spacing w:after="0" w:line="240" w:lineRule="auto"/>
        <w:jc w:val="center"/>
        <w:rPr>
          <w:rFonts w:ascii="Times New Roman" w:eastAsia="Times New Roman" w:hAnsi="Times New Roman" w:cs="Times New Roman"/>
          <w:i/>
          <w:sz w:val="28"/>
          <w:szCs w:val="28"/>
          <w:lang w:eastAsia="ru-RU"/>
        </w:rPr>
      </w:pPr>
      <w:r w:rsidRPr="00BF79A9">
        <w:rPr>
          <w:rFonts w:ascii="Times New Roman" w:eastAsia="Times New Roman" w:hAnsi="Times New Roman" w:cs="Times New Roman"/>
          <w:i/>
          <w:sz w:val="28"/>
          <w:szCs w:val="28"/>
          <w:lang w:eastAsia="ru-RU"/>
        </w:rPr>
        <w:t>(протокол от «01» декабря 2023 г. № 5)</w:t>
      </w:r>
    </w:p>
    <w:p w14:paraId="574ACEA3" w14:textId="77777777" w:rsidR="00BF79A9" w:rsidRDefault="00BF79A9" w:rsidP="00BF79A9">
      <w:pPr>
        <w:widowControl w:val="0"/>
        <w:autoSpaceDE w:val="0"/>
        <w:autoSpaceDN w:val="0"/>
        <w:adjustRightInd w:val="0"/>
        <w:spacing w:after="0" w:line="240" w:lineRule="auto"/>
        <w:jc w:val="center"/>
        <w:rPr>
          <w:rFonts w:ascii="Times New Roman" w:eastAsia="Times New Roman" w:hAnsi="Times New Roman" w:cs="Times New Roman"/>
          <w:i/>
          <w:sz w:val="28"/>
          <w:szCs w:val="28"/>
          <w:lang w:eastAsia="ru-RU"/>
        </w:rPr>
      </w:pPr>
    </w:p>
    <w:p w14:paraId="795F4C71" w14:textId="77777777" w:rsidR="00BF79A9" w:rsidRDefault="00BF79A9" w:rsidP="00BF79A9">
      <w:pPr>
        <w:widowControl w:val="0"/>
        <w:autoSpaceDE w:val="0"/>
        <w:autoSpaceDN w:val="0"/>
        <w:adjustRightInd w:val="0"/>
        <w:spacing w:after="0" w:line="240" w:lineRule="auto"/>
        <w:jc w:val="center"/>
        <w:rPr>
          <w:rFonts w:ascii="Times New Roman" w:eastAsia="Times New Roman" w:hAnsi="Times New Roman" w:cs="Times New Roman"/>
          <w:i/>
          <w:sz w:val="28"/>
          <w:szCs w:val="28"/>
          <w:lang w:eastAsia="ru-RU"/>
        </w:rPr>
      </w:pPr>
    </w:p>
    <w:p w14:paraId="74444935" w14:textId="27AA098B" w:rsidR="00201BD9" w:rsidRPr="00970349" w:rsidRDefault="00BF79A9" w:rsidP="00BF79A9">
      <w:pPr>
        <w:widowControl w:val="0"/>
        <w:autoSpaceDE w:val="0"/>
        <w:autoSpaceDN w:val="0"/>
        <w:adjustRightInd w:val="0"/>
        <w:spacing w:after="0" w:line="240" w:lineRule="auto"/>
        <w:jc w:val="center"/>
        <w:rPr>
          <w:rFonts w:ascii="Times New Roman" w:eastAsia="Times New Roman" w:hAnsi="Times New Roman" w:cs="Times New Roman"/>
          <w:i/>
          <w:iCs/>
          <w:sz w:val="28"/>
          <w:szCs w:val="28"/>
          <w:lang w:eastAsia="ru-RU"/>
        </w:rPr>
      </w:pPr>
      <w:r w:rsidRPr="00BF79A9">
        <w:rPr>
          <w:rFonts w:ascii="Times New Roman" w:eastAsia="Times New Roman" w:hAnsi="Times New Roman" w:cs="Times New Roman"/>
          <w:i/>
          <w:sz w:val="28"/>
          <w:szCs w:val="28"/>
          <w:lang w:eastAsia="ru-RU"/>
        </w:rPr>
        <w:t>Москва</w:t>
      </w:r>
      <w:r>
        <w:rPr>
          <w:rFonts w:ascii="Times New Roman" w:eastAsia="Times New Roman" w:hAnsi="Times New Roman" w:cs="Times New Roman"/>
          <w:i/>
          <w:sz w:val="28"/>
          <w:szCs w:val="28"/>
          <w:lang w:eastAsia="ru-RU"/>
        </w:rPr>
        <w:t xml:space="preserve"> -</w:t>
      </w:r>
      <w:r w:rsidRPr="00BF79A9">
        <w:rPr>
          <w:rFonts w:ascii="Times New Roman" w:eastAsia="Times New Roman" w:hAnsi="Times New Roman" w:cs="Times New Roman"/>
          <w:i/>
          <w:sz w:val="28"/>
          <w:szCs w:val="28"/>
          <w:lang w:eastAsia="ru-RU"/>
        </w:rPr>
        <w:t xml:space="preserve"> 2023</w:t>
      </w:r>
      <w:r w:rsidR="00201BD9" w:rsidRPr="00970349">
        <w:rPr>
          <w:rFonts w:ascii="Times New Roman" w:eastAsia="Times New Roman" w:hAnsi="Times New Roman" w:cs="Times New Roman"/>
          <w:i/>
          <w:iCs/>
          <w:sz w:val="28"/>
          <w:szCs w:val="28"/>
          <w:lang w:eastAsia="ru-RU"/>
        </w:rPr>
        <w:br w:type="page"/>
      </w:r>
    </w:p>
    <w:p w14:paraId="4840A6D7" w14:textId="4CAB6328" w:rsidR="00726786" w:rsidRPr="00BB2FBB" w:rsidRDefault="00726786" w:rsidP="00A3665A">
      <w:pPr>
        <w:spacing w:after="0" w:line="240" w:lineRule="auto"/>
        <w:jc w:val="center"/>
        <w:rPr>
          <w:rFonts w:ascii="Times New Roman" w:hAnsi="Times New Roman" w:cs="Times New Roman"/>
          <w:b/>
          <w:sz w:val="28"/>
          <w:szCs w:val="28"/>
        </w:rPr>
      </w:pPr>
      <w:bookmarkStart w:id="3" w:name="_Toc68554373"/>
      <w:bookmarkStart w:id="4" w:name="_Toc494714912"/>
      <w:bookmarkEnd w:id="0"/>
      <w:bookmarkEnd w:id="1"/>
      <w:bookmarkEnd w:id="2"/>
      <w:r w:rsidRPr="00BB2FBB">
        <w:rPr>
          <w:rFonts w:ascii="Times New Roman" w:hAnsi="Times New Roman" w:cs="Times New Roman"/>
          <w:b/>
          <w:sz w:val="28"/>
          <w:szCs w:val="28"/>
        </w:rPr>
        <w:lastRenderedPageBreak/>
        <w:t>Содержание</w:t>
      </w:r>
    </w:p>
    <w:p w14:paraId="0D4E13BF" w14:textId="77777777" w:rsidR="00704432" w:rsidRPr="00BB2FBB" w:rsidRDefault="00704432" w:rsidP="00A3665A">
      <w:pPr>
        <w:spacing w:after="0" w:line="240" w:lineRule="auto"/>
        <w:jc w:val="center"/>
        <w:rPr>
          <w:rFonts w:ascii="Times New Roman" w:hAnsi="Times New Roman" w:cs="Times New Roman"/>
          <w:b/>
          <w:sz w:val="28"/>
          <w:szCs w:val="28"/>
        </w:rPr>
      </w:pPr>
    </w:p>
    <w:p w14:paraId="6F09B9C7" w14:textId="1CB2ECF3" w:rsidR="00B85C99" w:rsidRPr="000D4002" w:rsidRDefault="00704432">
      <w:pPr>
        <w:pStyle w:val="11"/>
        <w:tabs>
          <w:tab w:val="left" w:pos="440"/>
        </w:tabs>
        <w:rPr>
          <w:rFonts w:asciiTheme="minorHAnsi" w:eastAsiaTheme="minorEastAsia" w:hAnsiTheme="minorHAnsi" w:cstheme="minorBidi"/>
          <w:b w:val="0"/>
          <w:caps w:val="0"/>
          <w:noProof/>
          <w:kern w:val="0"/>
          <w:sz w:val="22"/>
          <w:szCs w:val="22"/>
          <w:lang w:eastAsia="ru-RU"/>
        </w:rPr>
      </w:pPr>
      <w:r w:rsidRPr="00BB2FBB">
        <w:rPr>
          <w:caps w:val="0"/>
        </w:rPr>
        <w:fldChar w:fldCharType="begin"/>
      </w:r>
      <w:r w:rsidRPr="00BB2FBB">
        <w:rPr>
          <w:caps w:val="0"/>
        </w:rPr>
        <w:instrText xml:space="preserve"> TOC \o "1-3" \h \z \u </w:instrText>
      </w:r>
      <w:r w:rsidRPr="00BB2FBB">
        <w:rPr>
          <w:caps w:val="0"/>
        </w:rPr>
        <w:fldChar w:fldCharType="separate"/>
      </w:r>
      <w:hyperlink w:anchor="_Toc149043098" w:history="1">
        <w:r w:rsidR="00B85C99" w:rsidRPr="000D4002">
          <w:rPr>
            <w:rStyle w:val="aa"/>
            <w:b w:val="0"/>
            <w:noProof/>
          </w:rPr>
          <w:t>1.</w:t>
        </w:r>
        <w:r w:rsidR="00B85C99" w:rsidRPr="000D4002">
          <w:rPr>
            <w:rFonts w:asciiTheme="minorHAnsi" w:eastAsiaTheme="minorEastAsia" w:hAnsiTheme="minorHAnsi" w:cstheme="minorBidi"/>
            <w:b w:val="0"/>
            <w:caps w:val="0"/>
            <w:noProof/>
            <w:kern w:val="0"/>
            <w:sz w:val="22"/>
            <w:szCs w:val="22"/>
            <w:lang w:eastAsia="ru-RU"/>
          </w:rPr>
          <w:tab/>
        </w:r>
        <w:r w:rsidR="00B85C99" w:rsidRPr="000D4002">
          <w:rPr>
            <w:rStyle w:val="aa"/>
            <w:b w:val="0"/>
            <w:noProof/>
          </w:rPr>
          <w:t>Наименование дисциплины</w:t>
        </w:r>
        <w:r w:rsidR="00B85C99" w:rsidRPr="000D4002">
          <w:rPr>
            <w:b w:val="0"/>
            <w:noProof/>
            <w:webHidden/>
          </w:rPr>
          <w:tab/>
        </w:r>
        <w:r w:rsidR="00B85C99" w:rsidRPr="000D4002">
          <w:rPr>
            <w:b w:val="0"/>
            <w:noProof/>
            <w:webHidden/>
          </w:rPr>
          <w:fldChar w:fldCharType="begin"/>
        </w:r>
        <w:r w:rsidR="00B85C99" w:rsidRPr="000D4002">
          <w:rPr>
            <w:b w:val="0"/>
            <w:noProof/>
            <w:webHidden/>
          </w:rPr>
          <w:instrText xml:space="preserve"> PAGEREF _Toc149043098 \h </w:instrText>
        </w:r>
        <w:r w:rsidR="00B85C99" w:rsidRPr="000D4002">
          <w:rPr>
            <w:b w:val="0"/>
            <w:noProof/>
            <w:webHidden/>
          </w:rPr>
        </w:r>
        <w:r w:rsidR="00B85C99" w:rsidRPr="000D4002">
          <w:rPr>
            <w:b w:val="0"/>
            <w:noProof/>
            <w:webHidden/>
          </w:rPr>
          <w:fldChar w:fldCharType="separate"/>
        </w:r>
        <w:r w:rsidR="00A223AB" w:rsidRPr="000D4002">
          <w:rPr>
            <w:b w:val="0"/>
            <w:noProof/>
            <w:webHidden/>
          </w:rPr>
          <w:t>2</w:t>
        </w:r>
        <w:r w:rsidR="00B85C99" w:rsidRPr="000D4002">
          <w:rPr>
            <w:b w:val="0"/>
            <w:noProof/>
            <w:webHidden/>
          </w:rPr>
          <w:fldChar w:fldCharType="end"/>
        </w:r>
      </w:hyperlink>
    </w:p>
    <w:p w14:paraId="63290B04" w14:textId="00240514" w:rsidR="00B85C99" w:rsidRPr="000D4002" w:rsidRDefault="009149C5">
      <w:pPr>
        <w:pStyle w:val="11"/>
        <w:rPr>
          <w:rFonts w:asciiTheme="minorHAnsi" w:eastAsiaTheme="minorEastAsia" w:hAnsiTheme="minorHAnsi" w:cstheme="minorBidi"/>
          <w:b w:val="0"/>
          <w:caps w:val="0"/>
          <w:noProof/>
          <w:kern w:val="0"/>
          <w:sz w:val="22"/>
          <w:szCs w:val="22"/>
          <w:lang w:eastAsia="ru-RU"/>
        </w:rPr>
      </w:pPr>
      <w:hyperlink w:anchor="_Toc149043099" w:history="1">
        <w:r w:rsidR="00B85C99" w:rsidRPr="000D4002">
          <w:rPr>
            <w:rStyle w:val="aa"/>
            <w:b w:val="0"/>
            <w:noProof/>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B85C99" w:rsidRPr="000D4002">
          <w:rPr>
            <w:b w:val="0"/>
            <w:noProof/>
            <w:webHidden/>
          </w:rPr>
          <w:tab/>
        </w:r>
        <w:r w:rsidR="00B85C99" w:rsidRPr="000D4002">
          <w:rPr>
            <w:b w:val="0"/>
            <w:noProof/>
            <w:webHidden/>
          </w:rPr>
          <w:fldChar w:fldCharType="begin"/>
        </w:r>
        <w:r w:rsidR="00B85C99" w:rsidRPr="000D4002">
          <w:rPr>
            <w:b w:val="0"/>
            <w:noProof/>
            <w:webHidden/>
          </w:rPr>
          <w:instrText xml:space="preserve"> PAGEREF _Toc149043099 \h </w:instrText>
        </w:r>
        <w:r w:rsidR="00B85C99" w:rsidRPr="000D4002">
          <w:rPr>
            <w:b w:val="0"/>
            <w:noProof/>
            <w:webHidden/>
          </w:rPr>
        </w:r>
        <w:r w:rsidR="00B85C99" w:rsidRPr="000D4002">
          <w:rPr>
            <w:b w:val="0"/>
            <w:noProof/>
            <w:webHidden/>
          </w:rPr>
          <w:fldChar w:fldCharType="separate"/>
        </w:r>
        <w:r w:rsidR="00A223AB" w:rsidRPr="000D4002">
          <w:rPr>
            <w:b w:val="0"/>
            <w:noProof/>
            <w:webHidden/>
          </w:rPr>
          <w:t>2</w:t>
        </w:r>
        <w:r w:rsidR="00B85C99" w:rsidRPr="000D4002">
          <w:rPr>
            <w:b w:val="0"/>
            <w:noProof/>
            <w:webHidden/>
          </w:rPr>
          <w:fldChar w:fldCharType="end"/>
        </w:r>
      </w:hyperlink>
    </w:p>
    <w:p w14:paraId="38987EE2" w14:textId="336A1FE3" w:rsidR="00B85C99" w:rsidRPr="000D4002" w:rsidRDefault="009149C5">
      <w:pPr>
        <w:pStyle w:val="11"/>
        <w:rPr>
          <w:rFonts w:asciiTheme="minorHAnsi" w:eastAsiaTheme="minorEastAsia" w:hAnsiTheme="minorHAnsi" w:cstheme="minorBidi"/>
          <w:b w:val="0"/>
          <w:caps w:val="0"/>
          <w:noProof/>
          <w:kern w:val="0"/>
          <w:sz w:val="22"/>
          <w:szCs w:val="22"/>
          <w:lang w:eastAsia="ru-RU"/>
        </w:rPr>
      </w:pPr>
      <w:hyperlink w:anchor="_Toc149043100" w:history="1">
        <w:r w:rsidR="00B85C99" w:rsidRPr="000D4002">
          <w:rPr>
            <w:rStyle w:val="aa"/>
            <w:rFonts w:eastAsia="Calibri"/>
            <w:b w:val="0"/>
            <w:noProof/>
          </w:rPr>
          <w:t>3. Место дисциплины в структуре образовательной программы</w:t>
        </w:r>
        <w:r w:rsidR="00B85C99" w:rsidRPr="000D4002">
          <w:rPr>
            <w:b w:val="0"/>
            <w:noProof/>
            <w:webHidden/>
          </w:rPr>
          <w:tab/>
        </w:r>
        <w:r w:rsidR="00B85C99" w:rsidRPr="000D4002">
          <w:rPr>
            <w:b w:val="0"/>
            <w:noProof/>
            <w:webHidden/>
          </w:rPr>
          <w:fldChar w:fldCharType="begin"/>
        </w:r>
        <w:r w:rsidR="00B85C99" w:rsidRPr="000D4002">
          <w:rPr>
            <w:b w:val="0"/>
            <w:noProof/>
            <w:webHidden/>
          </w:rPr>
          <w:instrText xml:space="preserve"> PAGEREF _Toc149043100 \h </w:instrText>
        </w:r>
        <w:r w:rsidR="00B85C99" w:rsidRPr="000D4002">
          <w:rPr>
            <w:b w:val="0"/>
            <w:noProof/>
            <w:webHidden/>
          </w:rPr>
        </w:r>
        <w:r w:rsidR="00B85C99" w:rsidRPr="000D4002">
          <w:rPr>
            <w:b w:val="0"/>
            <w:noProof/>
            <w:webHidden/>
          </w:rPr>
          <w:fldChar w:fldCharType="separate"/>
        </w:r>
        <w:r w:rsidR="00A223AB" w:rsidRPr="000D4002">
          <w:rPr>
            <w:b w:val="0"/>
            <w:noProof/>
            <w:webHidden/>
          </w:rPr>
          <w:t>3</w:t>
        </w:r>
        <w:r w:rsidR="00B85C99" w:rsidRPr="000D4002">
          <w:rPr>
            <w:b w:val="0"/>
            <w:noProof/>
            <w:webHidden/>
          </w:rPr>
          <w:fldChar w:fldCharType="end"/>
        </w:r>
      </w:hyperlink>
    </w:p>
    <w:p w14:paraId="4D486331" w14:textId="2E45A60C" w:rsidR="00B85C99" w:rsidRPr="000D4002" w:rsidRDefault="009149C5">
      <w:pPr>
        <w:pStyle w:val="11"/>
        <w:rPr>
          <w:rFonts w:asciiTheme="minorHAnsi" w:eastAsiaTheme="minorEastAsia" w:hAnsiTheme="minorHAnsi" w:cstheme="minorBidi"/>
          <w:b w:val="0"/>
          <w:caps w:val="0"/>
          <w:noProof/>
          <w:kern w:val="0"/>
          <w:sz w:val="22"/>
          <w:szCs w:val="22"/>
          <w:lang w:eastAsia="ru-RU"/>
        </w:rPr>
      </w:pPr>
      <w:hyperlink w:anchor="_Toc149043101" w:history="1">
        <w:r w:rsidR="00B85C99" w:rsidRPr="000D4002">
          <w:rPr>
            <w:rStyle w:val="aa"/>
            <w:b w:val="0"/>
            <w:noProof/>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B85C99" w:rsidRPr="000D4002">
          <w:rPr>
            <w:b w:val="0"/>
            <w:noProof/>
            <w:webHidden/>
          </w:rPr>
          <w:tab/>
        </w:r>
        <w:r w:rsidR="00DA2000">
          <w:rPr>
            <w:b w:val="0"/>
            <w:noProof/>
            <w:webHidden/>
          </w:rPr>
          <w:t>4</w:t>
        </w:r>
      </w:hyperlink>
    </w:p>
    <w:p w14:paraId="6D122664" w14:textId="0530230E" w:rsidR="00B85C99" w:rsidRPr="000D4002" w:rsidRDefault="009149C5">
      <w:pPr>
        <w:pStyle w:val="11"/>
        <w:rPr>
          <w:rFonts w:asciiTheme="minorHAnsi" w:eastAsiaTheme="minorEastAsia" w:hAnsiTheme="minorHAnsi" w:cstheme="minorBidi"/>
          <w:b w:val="0"/>
          <w:caps w:val="0"/>
          <w:noProof/>
          <w:kern w:val="0"/>
          <w:sz w:val="22"/>
          <w:szCs w:val="22"/>
          <w:lang w:eastAsia="ru-RU"/>
        </w:rPr>
      </w:pPr>
      <w:hyperlink w:anchor="_Toc149043102" w:history="1">
        <w:r w:rsidR="00B85C99" w:rsidRPr="000D4002">
          <w:rPr>
            <w:rStyle w:val="aa"/>
            <w:b w:val="0"/>
            <w:noProof/>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B85C99" w:rsidRPr="000D4002">
          <w:rPr>
            <w:b w:val="0"/>
            <w:noProof/>
            <w:webHidden/>
          </w:rPr>
          <w:tab/>
        </w:r>
        <w:r w:rsidR="00DA2000">
          <w:rPr>
            <w:b w:val="0"/>
            <w:noProof/>
            <w:webHidden/>
          </w:rPr>
          <w:t>4</w:t>
        </w:r>
      </w:hyperlink>
    </w:p>
    <w:p w14:paraId="6C57B121" w14:textId="22432A17" w:rsidR="00B85C99" w:rsidRPr="000D4002" w:rsidRDefault="009149C5">
      <w:pPr>
        <w:pStyle w:val="26"/>
        <w:tabs>
          <w:tab w:val="right" w:leader="dot" w:pos="9628"/>
        </w:tabs>
        <w:rPr>
          <w:rFonts w:asciiTheme="minorHAnsi" w:eastAsiaTheme="minorEastAsia" w:hAnsiTheme="minorHAnsi"/>
          <w:smallCaps w:val="0"/>
          <w:noProof/>
          <w:kern w:val="0"/>
          <w:sz w:val="22"/>
          <w:lang w:eastAsia="ru-RU"/>
        </w:rPr>
      </w:pPr>
      <w:hyperlink w:anchor="_Toc149043103" w:history="1">
        <w:r w:rsidR="00B85C99" w:rsidRPr="000D4002">
          <w:rPr>
            <w:rStyle w:val="aa"/>
            <w:noProof/>
          </w:rPr>
          <w:t>5.1. Содержание дисциплины</w:t>
        </w:r>
        <w:r w:rsidR="00B85C99" w:rsidRPr="000D4002">
          <w:rPr>
            <w:noProof/>
            <w:webHidden/>
          </w:rPr>
          <w:tab/>
        </w:r>
        <w:r w:rsidR="00B85C99" w:rsidRPr="000D4002">
          <w:rPr>
            <w:noProof/>
            <w:webHidden/>
          </w:rPr>
          <w:fldChar w:fldCharType="begin"/>
        </w:r>
        <w:r w:rsidR="00B85C99" w:rsidRPr="000D4002">
          <w:rPr>
            <w:noProof/>
            <w:webHidden/>
          </w:rPr>
          <w:instrText xml:space="preserve"> PAGEREF _Toc149043103 \h </w:instrText>
        </w:r>
        <w:r w:rsidR="00B85C99" w:rsidRPr="000D4002">
          <w:rPr>
            <w:noProof/>
            <w:webHidden/>
          </w:rPr>
        </w:r>
        <w:r w:rsidR="00B85C99" w:rsidRPr="000D4002">
          <w:rPr>
            <w:noProof/>
            <w:webHidden/>
          </w:rPr>
          <w:fldChar w:fldCharType="separate"/>
        </w:r>
        <w:r w:rsidR="00A223AB" w:rsidRPr="000D4002">
          <w:rPr>
            <w:noProof/>
            <w:webHidden/>
          </w:rPr>
          <w:t>4</w:t>
        </w:r>
        <w:r w:rsidR="00B85C99" w:rsidRPr="000D4002">
          <w:rPr>
            <w:noProof/>
            <w:webHidden/>
          </w:rPr>
          <w:fldChar w:fldCharType="end"/>
        </w:r>
      </w:hyperlink>
    </w:p>
    <w:p w14:paraId="7B3320EB" w14:textId="01441EC1" w:rsidR="00B85C99" w:rsidRPr="000D4002" w:rsidRDefault="009149C5">
      <w:pPr>
        <w:pStyle w:val="26"/>
        <w:tabs>
          <w:tab w:val="right" w:leader="dot" w:pos="9628"/>
        </w:tabs>
        <w:rPr>
          <w:rFonts w:asciiTheme="minorHAnsi" w:eastAsiaTheme="minorEastAsia" w:hAnsiTheme="minorHAnsi"/>
          <w:smallCaps w:val="0"/>
          <w:noProof/>
          <w:kern w:val="0"/>
          <w:sz w:val="22"/>
          <w:lang w:eastAsia="ru-RU"/>
        </w:rPr>
      </w:pPr>
      <w:hyperlink w:anchor="_Toc149043104" w:history="1">
        <w:r w:rsidR="00B85C99" w:rsidRPr="000D4002">
          <w:rPr>
            <w:rStyle w:val="aa"/>
            <w:rFonts w:eastAsia="Calibri"/>
            <w:noProof/>
          </w:rPr>
          <w:t>5.2 Учебно-тематический план</w:t>
        </w:r>
        <w:r w:rsidR="00B85C99" w:rsidRPr="000D4002">
          <w:rPr>
            <w:noProof/>
            <w:webHidden/>
          </w:rPr>
          <w:tab/>
        </w:r>
        <w:r w:rsidR="00DA2000">
          <w:rPr>
            <w:noProof/>
            <w:webHidden/>
          </w:rPr>
          <w:t>8</w:t>
        </w:r>
      </w:hyperlink>
    </w:p>
    <w:p w14:paraId="7382C0CB" w14:textId="754AA693" w:rsidR="00B85C99" w:rsidRPr="000D4002" w:rsidRDefault="009149C5">
      <w:pPr>
        <w:pStyle w:val="26"/>
        <w:tabs>
          <w:tab w:val="right" w:leader="dot" w:pos="9628"/>
        </w:tabs>
        <w:rPr>
          <w:rFonts w:asciiTheme="minorHAnsi" w:eastAsiaTheme="minorEastAsia" w:hAnsiTheme="minorHAnsi"/>
          <w:smallCaps w:val="0"/>
          <w:noProof/>
          <w:kern w:val="0"/>
          <w:sz w:val="22"/>
          <w:lang w:eastAsia="ru-RU"/>
        </w:rPr>
      </w:pPr>
      <w:hyperlink w:anchor="_Toc149043105" w:history="1">
        <w:r w:rsidR="00B85C99" w:rsidRPr="000D4002">
          <w:rPr>
            <w:rStyle w:val="aa"/>
            <w:rFonts w:eastAsia="Calibri"/>
            <w:noProof/>
          </w:rPr>
          <w:t>5.3. Содержание семинаров, практических занятий</w:t>
        </w:r>
        <w:r w:rsidR="00B85C99" w:rsidRPr="000D4002">
          <w:rPr>
            <w:rStyle w:val="aa"/>
            <w:noProof/>
          </w:rPr>
          <w:t>.</w:t>
        </w:r>
        <w:r w:rsidR="00B85C99" w:rsidRPr="000D4002">
          <w:rPr>
            <w:noProof/>
            <w:webHidden/>
          </w:rPr>
          <w:tab/>
        </w:r>
        <w:r w:rsidR="00DA2000">
          <w:rPr>
            <w:noProof/>
            <w:webHidden/>
          </w:rPr>
          <w:t>9</w:t>
        </w:r>
      </w:hyperlink>
    </w:p>
    <w:p w14:paraId="7A2B1B76" w14:textId="63F110D6" w:rsidR="00B85C99" w:rsidRPr="000D4002" w:rsidRDefault="009149C5">
      <w:pPr>
        <w:pStyle w:val="11"/>
        <w:rPr>
          <w:rFonts w:asciiTheme="minorHAnsi" w:eastAsiaTheme="minorEastAsia" w:hAnsiTheme="minorHAnsi" w:cstheme="minorBidi"/>
          <w:b w:val="0"/>
          <w:caps w:val="0"/>
          <w:noProof/>
          <w:kern w:val="0"/>
          <w:sz w:val="22"/>
          <w:szCs w:val="22"/>
          <w:lang w:eastAsia="ru-RU"/>
        </w:rPr>
      </w:pPr>
      <w:hyperlink w:anchor="_Toc149043106" w:history="1">
        <w:r w:rsidR="00B85C99" w:rsidRPr="000D4002">
          <w:rPr>
            <w:rStyle w:val="aa"/>
            <w:rFonts w:eastAsia="Calibri"/>
            <w:b w:val="0"/>
            <w:noProof/>
          </w:rPr>
          <w:t>6. Перечень учебно-методического обеспечения для самостоятельной работы обучающихся по дисциплине</w:t>
        </w:r>
        <w:r w:rsidR="00B85C99" w:rsidRPr="000D4002">
          <w:rPr>
            <w:b w:val="0"/>
            <w:noProof/>
            <w:webHidden/>
          </w:rPr>
          <w:tab/>
        </w:r>
        <w:r w:rsidR="00B85C99" w:rsidRPr="000D4002">
          <w:rPr>
            <w:b w:val="0"/>
            <w:noProof/>
            <w:webHidden/>
          </w:rPr>
          <w:fldChar w:fldCharType="begin"/>
        </w:r>
        <w:r w:rsidR="00B85C99" w:rsidRPr="000D4002">
          <w:rPr>
            <w:b w:val="0"/>
            <w:noProof/>
            <w:webHidden/>
          </w:rPr>
          <w:instrText xml:space="preserve"> PAGEREF _Toc149043106 \h </w:instrText>
        </w:r>
        <w:r w:rsidR="00B85C99" w:rsidRPr="000D4002">
          <w:rPr>
            <w:b w:val="0"/>
            <w:noProof/>
            <w:webHidden/>
          </w:rPr>
        </w:r>
        <w:r w:rsidR="00B85C99" w:rsidRPr="000D4002">
          <w:rPr>
            <w:b w:val="0"/>
            <w:noProof/>
            <w:webHidden/>
          </w:rPr>
          <w:fldChar w:fldCharType="separate"/>
        </w:r>
        <w:r w:rsidR="00A223AB" w:rsidRPr="000D4002">
          <w:rPr>
            <w:b w:val="0"/>
            <w:noProof/>
            <w:webHidden/>
          </w:rPr>
          <w:t>1</w:t>
        </w:r>
        <w:r w:rsidR="00DA2000">
          <w:rPr>
            <w:b w:val="0"/>
            <w:noProof/>
            <w:webHidden/>
          </w:rPr>
          <w:t>1</w:t>
        </w:r>
        <w:r w:rsidR="00B85C99" w:rsidRPr="000D4002">
          <w:rPr>
            <w:b w:val="0"/>
            <w:noProof/>
            <w:webHidden/>
          </w:rPr>
          <w:fldChar w:fldCharType="end"/>
        </w:r>
      </w:hyperlink>
    </w:p>
    <w:p w14:paraId="62C97779" w14:textId="40E63048" w:rsidR="00B85C99" w:rsidRPr="000D4002" w:rsidRDefault="009149C5">
      <w:pPr>
        <w:pStyle w:val="26"/>
        <w:tabs>
          <w:tab w:val="right" w:leader="dot" w:pos="9628"/>
        </w:tabs>
        <w:rPr>
          <w:rFonts w:asciiTheme="minorHAnsi" w:eastAsiaTheme="minorEastAsia" w:hAnsiTheme="minorHAnsi"/>
          <w:smallCaps w:val="0"/>
          <w:noProof/>
          <w:kern w:val="0"/>
          <w:sz w:val="22"/>
          <w:lang w:eastAsia="ru-RU"/>
        </w:rPr>
      </w:pPr>
      <w:hyperlink w:anchor="_Toc149043107" w:history="1">
        <w:r w:rsidR="00B85C99" w:rsidRPr="000D4002">
          <w:rPr>
            <w:rStyle w:val="aa"/>
            <w:rFonts w:eastAsia="Calibri"/>
            <w:noProof/>
          </w:rPr>
          <w:t>6.1. Перечень вопросов, отводимых на самостоятельное освоение дисциплины, формы внеаудиторной самостоятельной работы</w:t>
        </w:r>
        <w:r w:rsidR="00B85C99" w:rsidRPr="000D4002">
          <w:rPr>
            <w:noProof/>
            <w:webHidden/>
          </w:rPr>
          <w:tab/>
        </w:r>
        <w:r w:rsidR="00B85C99" w:rsidRPr="000D4002">
          <w:rPr>
            <w:noProof/>
            <w:webHidden/>
          </w:rPr>
          <w:fldChar w:fldCharType="begin"/>
        </w:r>
        <w:r w:rsidR="00B85C99" w:rsidRPr="000D4002">
          <w:rPr>
            <w:noProof/>
            <w:webHidden/>
          </w:rPr>
          <w:instrText xml:space="preserve"> PAGEREF _Toc149043107 \h </w:instrText>
        </w:r>
        <w:r w:rsidR="00B85C99" w:rsidRPr="000D4002">
          <w:rPr>
            <w:noProof/>
            <w:webHidden/>
          </w:rPr>
        </w:r>
        <w:r w:rsidR="00B85C99" w:rsidRPr="000D4002">
          <w:rPr>
            <w:noProof/>
            <w:webHidden/>
          </w:rPr>
          <w:fldChar w:fldCharType="separate"/>
        </w:r>
        <w:r w:rsidR="00A223AB" w:rsidRPr="000D4002">
          <w:rPr>
            <w:noProof/>
            <w:webHidden/>
          </w:rPr>
          <w:t>1</w:t>
        </w:r>
        <w:r w:rsidR="00DA2000">
          <w:rPr>
            <w:noProof/>
            <w:webHidden/>
          </w:rPr>
          <w:t>1</w:t>
        </w:r>
        <w:r w:rsidR="00B85C99" w:rsidRPr="000D4002">
          <w:rPr>
            <w:noProof/>
            <w:webHidden/>
          </w:rPr>
          <w:fldChar w:fldCharType="end"/>
        </w:r>
      </w:hyperlink>
    </w:p>
    <w:p w14:paraId="65F955AA" w14:textId="1043C7C3" w:rsidR="00B85C99" w:rsidRPr="000D4002" w:rsidRDefault="009149C5">
      <w:pPr>
        <w:pStyle w:val="26"/>
        <w:tabs>
          <w:tab w:val="right" w:leader="dot" w:pos="9628"/>
        </w:tabs>
        <w:rPr>
          <w:rFonts w:asciiTheme="minorHAnsi" w:eastAsiaTheme="minorEastAsia" w:hAnsiTheme="minorHAnsi"/>
          <w:smallCaps w:val="0"/>
          <w:noProof/>
          <w:kern w:val="0"/>
          <w:sz w:val="22"/>
          <w:lang w:eastAsia="ru-RU"/>
        </w:rPr>
      </w:pPr>
      <w:hyperlink w:anchor="_Toc149043108" w:history="1">
        <w:r w:rsidR="00B85C99" w:rsidRPr="000D4002">
          <w:rPr>
            <w:rStyle w:val="aa"/>
            <w:noProof/>
          </w:rPr>
          <w:t>6.2. Перечень вопросов, заданий, тем для подготовки к текущему контролю (согласно таблице 2)</w:t>
        </w:r>
        <w:r w:rsidR="00B85C99" w:rsidRPr="000D4002">
          <w:rPr>
            <w:noProof/>
            <w:webHidden/>
          </w:rPr>
          <w:tab/>
        </w:r>
        <w:r w:rsidR="00B85C99" w:rsidRPr="000D4002">
          <w:rPr>
            <w:noProof/>
            <w:webHidden/>
          </w:rPr>
          <w:fldChar w:fldCharType="begin"/>
        </w:r>
        <w:r w:rsidR="00B85C99" w:rsidRPr="000D4002">
          <w:rPr>
            <w:noProof/>
            <w:webHidden/>
          </w:rPr>
          <w:instrText xml:space="preserve"> PAGEREF _Toc149043108 \h </w:instrText>
        </w:r>
        <w:r w:rsidR="00B85C99" w:rsidRPr="000D4002">
          <w:rPr>
            <w:noProof/>
            <w:webHidden/>
          </w:rPr>
        </w:r>
        <w:r w:rsidR="00B85C99" w:rsidRPr="000D4002">
          <w:rPr>
            <w:noProof/>
            <w:webHidden/>
          </w:rPr>
          <w:fldChar w:fldCharType="separate"/>
        </w:r>
        <w:r w:rsidR="00A223AB" w:rsidRPr="000D4002">
          <w:rPr>
            <w:noProof/>
            <w:webHidden/>
          </w:rPr>
          <w:t>1</w:t>
        </w:r>
        <w:r w:rsidR="00DA2000">
          <w:rPr>
            <w:noProof/>
            <w:webHidden/>
          </w:rPr>
          <w:t>2</w:t>
        </w:r>
        <w:r w:rsidR="00B85C99" w:rsidRPr="000D4002">
          <w:rPr>
            <w:noProof/>
            <w:webHidden/>
          </w:rPr>
          <w:fldChar w:fldCharType="end"/>
        </w:r>
      </w:hyperlink>
    </w:p>
    <w:p w14:paraId="29584C80" w14:textId="0042035D" w:rsidR="00B85C99" w:rsidRPr="000D4002" w:rsidRDefault="009149C5">
      <w:pPr>
        <w:pStyle w:val="26"/>
        <w:tabs>
          <w:tab w:val="right" w:leader="dot" w:pos="9628"/>
        </w:tabs>
        <w:rPr>
          <w:rFonts w:asciiTheme="minorHAnsi" w:eastAsiaTheme="minorEastAsia" w:hAnsiTheme="minorHAnsi"/>
          <w:smallCaps w:val="0"/>
          <w:noProof/>
          <w:kern w:val="0"/>
          <w:sz w:val="22"/>
          <w:lang w:eastAsia="ru-RU"/>
        </w:rPr>
      </w:pPr>
      <w:hyperlink w:anchor="_Toc149043109" w:history="1">
        <w:r w:rsidR="00B85C99" w:rsidRPr="000D4002">
          <w:rPr>
            <w:rStyle w:val="aa"/>
            <w:noProof/>
          </w:rPr>
          <w:t>6.2.1 Примерный перечень заданий для контрольной работы:</w:t>
        </w:r>
        <w:r w:rsidR="00B85C99" w:rsidRPr="000D4002">
          <w:rPr>
            <w:noProof/>
            <w:webHidden/>
          </w:rPr>
          <w:tab/>
        </w:r>
        <w:r w:rsidR="00B85C99" w:rsidRPr="000D4002">
          <w:rPr>
            <w:noProof/>
            <w:webHidden/>
          </w:rPr>
          <w:fldChar w:fldCharType="begin"/>
        </w:r>
        <w:r w:rsidR="00B85C99" w:rsidRPr="000D4002">
          <w:rPr>
            <w:noProof/>
            <w:webHidden/>
          </w:rPr>
          <w:instrText xml:space="preserve"> PAGEREF _Toc149043109 \h </w:instrText>
        </w:r>
        <w:r w:rsidR="00B85C99" w:rsidRPr="000D4002">
          <w:rPr>
            <w:noProof/>
            <w:webHidden/>
          </w:rPr>
        </w:r>
        <w:r w:rsidR="00B85C99" w:rsidRPr="000D4002">
          <w:rPr>
            <w:noProof/>
            <w:webHidden/>
          </w:rPr>
          <w:fldChar w:fldCharType="separate"/>
        </w:r>
        <w:r w:rsidR="00A223AB" w:rsidRPr="000D4002">
          <w:rPr>
            <w:noProof/>
            <w:webHidden/>
          </w:rPr>
          <w:t>1</w:t>
        </w:r>
        <w:r w:rsidR="00DA2000">
          <w:rPr>
            <w:noProof/>
            <w:webHidden/>
          </w:rPr>
          <w:t>2</w:t>
        </w:r>
        <w:r w:rsidR="00B85C99" w:rsidRPr="000D4002">
          <w:rPr>
            <w:noProof/>
            <w:webHidden/>
          </w:rPr>
          <w:fldChar w:fldCharType="end"/>
        </w:r>
      </w:hyperlink>
    </w:p>
    <w:p w14:paraId="3B7B9A00" w14:textId="76E564CB" w:rsidR="00B85C99" w:rsidRPr="000D4002" w:rsidRDefault="009149C5">
      <w:pPr>
        <w:pStyle w:val="26"/>
        <w:tabs>
          <w:tab w:val="right" w:leader="dot" w:pos="9628"/>
        </w:tabs>
        <w:rPr>
          <w:rFonts w:asciiTheme="minorHAnsi" w:eastAsiaTheme="minorEastAsia" w:hAnsiTheme="minorHAnsi"/>
          <w:smallCaps w:val="0"/>
          <w:noProof/>
          <w:kern w:val="0"/>
          <w:sz w:val="22"/>
          <w:lang w:eastAsia="ru-RU"/>
        </w:rPr>
      </w:pPr>
      <w:hyperlink w:anchor="_Toc149043110" w:history="1">
        <w:r w:rsidR="00B85C99" w:rsidRPr="000D4002">
          <w:rPr>
            <w:rStyle w:val="aa"/>
            <w:noProof/>
          </w:rPr>
          <w:t>6.2.2 Примеры практико-ориентированных заданий</w:t>
        </w:r>
        <w:r w:rsidR="00B85C99" w:rsidRPr="000D4002">
          <w:rPr>
            <w:noProof/>
            <w:webHidden/>
          </w:rPr>
          <w:tab/>
        </w:r>
        <w:r w:rsidR="00B85C99" w:rsidRPr="000D4002">
          <w:rPr>
            <w:noProof/>
            <w:webHidden/>
          </w:rPr>
          <w:fldChar w:fldCharType="begin"/>
        </w:r>
        <w:r w:rsidR="00B85C99" w:rsidRPr="000D4002">
          <w:rPr>
            <w:noProof/>
            <w:webHidden/>
          </w:rPr>
          <w:instrText xml:space="preserve"> PAGEREF _Toc149043110 \h </w:instrText>
        </w:r>
        <w:r w:rsidR="00B85C99" w:rsidRPr="000D4002">
          <w:rPr>
            <w:noProof/>
            <w:webHidden/>
          </w:rPr>
        </w:r>
        <w:r w:rsidR="00B85C99" w:rsidRPr="000D4002">
          <w:rPr>
            <w:noProof/>
            <w:webHidden/>
          </w:rPr>
          <w:fldChar w:fldCharType="separate"/>
        </w:r>
        <w:r w:rsidR="00A223AB" w:rsidRPr="000D4002">
          <w:rPr>
            <w:noProof/>
            <w:webHidden/>
          </w:rPr>
          <w:t>1</w:t>
        </w:r>
        <w:r w:rsidR="00DA2000">
          <w:rPr>
            <w:noProof/>
            <w:webHidden/>
          </w:rPr>
          <w:t>3</w:t>
        </w:r>
        <w:r w:rsidR="00B85C99" w:rsidRPr="000D4002">
          <w:rPr>
            <w:noProof/>
            <w:webHidden/>
          </w:rPr>
          <w:fldChar w:fldCharType="end"/>
        </w:r>
      </w:hyperlink>
    </w:p>
    <w:p w14:paraId="0FCFC121" w14:textId="7CA161DE" w:rsidR="00B85C99" w:rsidRPr="000D4002" w:rsidRDefault="009149C5">
      <w:pPr>
        <w:pStyle w:val="11"/>
        <w:tabs>
          <w:tab w:val="left" w:pos="440"/>
        </w:tabs>
        <w:rPr>
          <w:rFonts w:asciiTheme="minorHAnsi" w:eastAsiaTheme="minorEastAsia" w:hAnsiTheme="minorHAnsi" w:cstheme="minorBidi"/>
          <w:b w:val="0"/>
          <w:caps w:val="0"/>
          <w:noProof/>
          <w:kern w:val="0"/>
          <w:sz w:val="22"/>
          <w:szCs w:val="22"/>
          <w:lang w:eastAsia="ru-RU"/>
        </w:rPr>
      </w:pPr>
      <w:hyperlink w:anchor="_Toc149043111" w:history="1">
        <w:r w:rsidR="00B85C99" w:rsidRPr="000D4002">
          <w:rPr>
            <w:rStyle w:val="aa"/>
            <w:b w:val="0"/>
            <w:noProof/>
          </w:rPr>
          <w:t>7.</w:t>
        </w:r>
        <w:r w:rsidR="00B85C99" w:rsidRPr="000D4002">
          <w:rPr>
            <w:rFonts w:asciiTheme="minorHAnsi" w:eastAsiaTheme="minorEastAsia" w:hAnsiTheme="minorHAnsi" w:cstheme="minorBidi"/>
            <w:b w:val="0"/>
            <w:caps w:val="0"/>
            <w:noProof/>
            <w:kern w:val="0"/>
            <w:sz w:val="22"/>
            <w:szCs w:val="22"/>
            <w:lang w:eastAsia="ru-RU"/>
          </w:rPr>
          <w:tab/>
        </w:r>
        <w:r w:rsidR="00B85C99" w:rsidRPr="000D4002">
          <w:rPr>
            <w:rStyle w:val="aa"/>
            <w:b w:val="0"/>
            <w:noProof/>
          </w:rPr>
          <w:t>Фонд оценочных средств для проведения промежуточной аттестации обучающихся по дисциплине</w:t>
        </w:r>
        <w:r w:rsidR="00B85C99" w:rsidRPr="000D4002">
          <w:rPr>
            <w:b w:val="0"/>
            <w:noProof/>
            <w:webHidden/>
          </w:rPr>
          <w:tab/>
        </w:r>
        <w:r w:rsidR="00B85C99" w:rsidRPr="000D4002">
          <w:rPr>
            <w:b w:val="0"/>
            <w:noProof/>
            <w:webHidden/>
          </w:rPr>
          <w:fldChar w:fldCharType="begin"/>
        </w:r>
        <w:r w:rsidR="00B85C99" w:rsidRPr="000D4002">
          <w:rPr>
            <w:b w:val="0"/>
            <w:noProof/>
            <w:webHidden/>
          </w:rPr>
          <w:instrText xml:space="preserve"> PAGEREF _Toc149043111 \h </w:instrText>
        </w:r>
        <w:r w:rsidR="00B85C99" w:rsidRPr="000D4002">
          <w:rPr>
            <w:b w:val="0"/>
            <w:noProof/>
            <w:webHidden/>
          </w:rPr>
        </w:r>
        <w:r w:rsidR="00B85C99" w:rsidRPr="000D4002">
          <w:rPr>
            <w:b w:val="0"/>
            <w:noProof/>
            <w:webHidden/>
          </w:rPr>
          <w:fldChar w:fldCharType="separate"/>
        </w:r>
        <w:r w:rsidR="00A223AB" w:rsidRPr="000D4002">
          <w:rPr>
            <w:b w:val="0"/>
            <w:noProof/>
            <w:webHidden/>
          </w:rPr>
          <w:t>1</w:t>
        </w:r>
        <w:r w:rsidR="00DA2000">
          <w:rPr>
            <w:b w:val="0"/>
            <w:noProof/>
            <w:webHidden/>
          </w:rPr>
          <w:t>4</w:t>
        </w:r>
        <w:r w:rsidR="00B85C99" w:rsidRPr="000D4002">
          <w:rPr>
            <w:b w:val="0"/>
            <w:noProof/>
            <w:webHidden/>
          </w:rPr>
          <w:fldChar w:fldCharType="end"/>
        </w:r>
      </w:hyperlink>
    </w:p>
    <w:p w14:paraId="3030BB46" w14:textId="10A3D9CC" w:rsidR="00B85C99" w:rsidRPr="000D4002" w:rsidRDefault="009149C5">
      <w:pPr>
        <w:pStyle w:val="26"/>
        <w:tabs>
          <w:tab w:val="right" w:leader="dot" w:pos="9628"/>
        </w:tabs>
        <w:rPr>
          <w:rFonts w:asciiTheme="minorHAnsi" w:eastAsiaTheme="minorEastAsia" w:hAnsiTheme="minorHAnsi"/>
          <w:smallCaps w:val="0"/>
          <w:noProof/>
          <w:kern w:val="0"/>
          <w:sz w:val="22"/>
          <w:lang w:eastAsia="ru-RU"/>
        </w:rPr>
      </w:pPr>
      <w:hyperlink w:anchor="_Toc149043112" w:history="1">
        <w:r w:rsidR="00B85C99" w:rsidRPr="000D4002">
          <w:rPr>
            <w:rStyle w:val="aa"/>
            <w:noProof/>
          </w:rPr>
          <w:t>Примерный перечень теоретических вопросов к зачёту:</w:t>
        </w:r>
        <w:r w:rsidR="00B85C99" w:rsidRPr="000D4002">
          <w:rPr>
            <w:noProof/>
            <w:webHidden/>
          </w:rPr>
          <w:tab/>
        </w:r>
        <w:r w:rsidR="00B85C99" w:rsidRPr="000D4002">
          <w:rPr>
            <w:noProof/>
            <w:webHidden/>
          </w:rPr>
          <w:fldChar w:fldCharType="begin"/>
        </w:r>
        <w:r w:rsidR="00B85C99" w:rsidRPr="000D4002">
          <w:rPr>
            <w:noProof/>
            <w:webHidden/>
          </w:rPr>
          <w:instrText xml:space="preserve"> PAGEREF _Toc149043112 \h </w:instrText>
        </w:r>
        <w:r w:rsidR="00B85C99" w:rsidRPr="000D4002">
          <w:rPr>
            <w:noProof/>
            <w:webHidden/>
          </w:rPr>
        </w:r>
        <w:r w:rsidR="00B85C99" w:rsidRPr="000D4002">
          <w:rPr>
            <w:noProof/>
            <w:webHidden/>
          </w:rPr>
          <w:fldChar w:fldCharType="separate"/>
        </w:r>
        <w:r w:rsidR="00A223AB" w:rsidRPr="000D4002">
          <w:rPr>
            <w:noProof/>
            <w:webHidden/>
          </w:rPr>
          <w:t>1</w:t>
        </w:r>
        <w:r w:rsidR="00DA2000">
          <w:rPr>
            <w:noProof/>
            <w:webHidden/>
          </w:rPr>
          <w:t>6</w:t>
        </w:r>
        <w:r w:rsidR="00B85C99" w:rsidRPr="000D4002">
          <w:rPr>
            <w:noProof/>
            <w:webHidden/>
          </w:rPr>
          <w:fldChar w:fldCharType="end"/>
        </w:r>
      </w:hyperlink>
    </w:p>
    <w:p w14:paraId="588D2D51" w14:textId="5F9D46EA" w:rsidR="00B85C99" w:rsidRPr="000D4002" w:rsidRDefault="009149C5">
      <w:pPr>
        <w:pStyle w:val="11"/>
        <w:tabs>
          <w:tab w:val="left" w:pos="440"/>
        </w:tabs>
        <w:rPr>
          <w:rFonts w:asciiTheme="minorHAnsi" w:eastAsiaTheme="minorEastAsia" w:hAnsiTheme="minorHAnsi" w:cstheme="minorBidi"/>
          <w:b w:val="0"/>
          <w:caps w:val="0"/>
          <w:noProof/>
          <w:kern w:val="0"/>
          <w:sz w:val="22"/>
          <w:szCs w:val="22"/>
          <w:lang w:eastAsia="ru-RU"/>
        </w:rPr>
      </w:pPr>
      <w:hyperlink w:anchor="_Toc149043113" w:history="1">
        <w:r w:rsidR="00B85C99" w:rsidRPr="000D4002">
          <w:rPr>
            <w:rStyle w:val="aa"/>
            <w:b w:val="0"/>
            <w:noProof/>
          </w:rPr>
          <w:t>8.</w:t>
        </w:r>
        <w:r w:rsidR="00B85C99" w:rsidRPr="000D4002">
          <w:rPr>
            <w:rFonts w:asciiTheme="minorHAnsi" w:eastAsiaTheme="minorEastAsia" w:hAnsiTheme="minorHAnsi" w:cstheme="minorBidi"/>
            <w:b w:val="0"/>
            <w:caps w:val="0"/>
            <w:noProof/>
            <w:kern w:val="0"/>
            <w:sz w:val="22"/>
            <w:szCs w:val="22"/>
            <w:lang w:eastAsia="ru-RU"/>
          </w:rPr>
          <w:tab/>
        </w:r>
        <w:r w:rsidR="00B85C99" w:rsidRPr="000D4002">
          <w:rPr>
            <w:rStyle w:val="aa"/>
            <w:b w:val="0"/>
            <w:noProof/>
          </w:rPr>
          <w:t>Перечень основной и дополнительной учебной литературы, необходимой для освоения дисциплины</w:t>
        </w:r>
        <w:r w:rsidR="00B85C99" w:rsidRPr="000D4002">
          <w:rPr>
            <w:b w:val="0"/>
            <w:noProof/>
            <w:webHidden/>
          </w:rPr>
          <w:tab/>
        </w:r>
        <w:r w:rsidR="00DA2000">
          <w:rPr>
            <w:b w:val="0"/>
            <w:noProof/>
            <w:webHidden/>
          </w:rPr>
          <w:t>19</w:t>
        </w:r>
      </w:hyperlink>
    </w:p>
    <w:p w14:paraId="3B1061CE" w14:textId="0A3CDBED" w:rsidR="00B85C99" w:rsidRPr="000D4002" w:rsidRDefault="009149C5">
      <w:pPr>
        <w:pStyle w:val="11"/>
        <w:rPr>
          <w:rFonts w:asciiTheme="minorHAnsi" w:eastAsiaTheme="minorEastAsia" w:hAnsiTheme="minorHAnsi" w:cstheme="minorBidi"/>
          <w:b w:val="0"/>
          <w:caps w:val="0"/>
          <w:noProof/>
          <w:kern w:val="0"/>
          <w:sz w:val="22"/>
          <w:szCs w:val="22"/>
          <w:lang w:eastAsia="ru-RU"/>
        </w:rPr>
      </w:pPr>
      <w:hyperlink w:anchor="_Toc149043114" w:history="1">
        <w:r w:rsidR="00B85C99" w:rsidRPr="000D4002">
          <w:rPr>
            <w:rStyle w:val="aa"/>
            <w:b w:val="0"/>
            <w:noProof/>
          </w:rPr>
          <w:t>9. Перечень ресурсов информационно-телекоммуникационной сети «Интернет», необходимых для освоения дисциплины</w:t>
        </w:r>
        <w:r w:rsidR="00B85C99" w:rsidRPr="000D4002">
          <w:rPr>
            <w:b w:val="0"/>
            <w:noProof/>
            <w:webHidden/>
          </w:rPr>
          <w:tab/>
        </w:r>
        <w:r w:rsidR="00DA2000">
          <w:rPr>
            <w:b w:val="0"/>
            <w:noProof/>
            <w:webHidden/>
          </w:rPr>
          <w:t>20</w:t>
        </w:r>
      </w:hyperlink>
    </w:p>
    <w:p w14:paraId="7E84EC75" w14:textId="096E8E19" w:rsidR="00B85C99" w:rsidRPr="000D4002" w:rsidRDefault="009149C5">
      <w:pPr>
        <w:pStyle w:val="11"/>
        <w:rPr>
          <w:rFonts w:asciiTheme="minorHAnsi" w:eastAsiaTheme="minorEastAsia" w:hAnsiTheme="minorHAnsi" w:cstheme="minorBidi"/>
          <w:b w:val="0"/>
          <w:caps w:val="0"/>
          <w:noProof/>
          <w:kern w:val="0"/>
          <w:sz w:val="22"/>
          <w:szCs w:val="22"/>
          <w:lang w:eastAsia="ru-RU"/>
        </w:rPr>
      </w:pPr>
      <w:hyperlink w:anchor="_Toc149043115" w:history="1">
        <w:r w:rsidR="00B85C99" w:rsidRPr="000D4002">
          <w:rPr>
            <w:rStyle w:val="aa"/>
            <w:rFonts w:eastAsia="Calibri"/>
            <w:b w:val="0"/>
            <w:noProof/>
          </w:rPr>
          <w:t>10. Методические указания для обучающихся по освоению дисциплины</w:t>
        </w:r>
        <w:r w:rsidR="00B85C99" w:rsidRPr="000D4002">
          <w:rPr>
            <w:b w:val="0"/>
            <w:noProof/>
            <w:webHidden/>
          </w:rPr>
          <w:tab/>
        </w:r>
        <w:r w:rsidR="00DA2000">
          <w:rPr>
            <w:b w:val="0"/>
            <w:noProof/>
            <w:webHidden/>
          </w:rPr>
          <w:t>22</w:t>
        </w:r>
      </w:hyperlink>
    </w:p>
    <w:p w14:paraId="4C702F6D" w14:textId="0372283E" w:rsidR="00B85C99" w:rsidRPr="000D4002" w:rsidRDefault="009149C5">
      <w:pPr>
        <w:pStyle w:val="11"/>
        <w:rPr>
          <w:rFonts w:asciiTheme="minorHAnsi" w:eastAsiaTheme="minorEastAsia" w:hAnsiTheme="minorHAnsi" w:cstheme="minorBidi"/>
          <w:b w:val="0"/>
          <w:caps w:val="0"/>
          <w:noProof/>
          <w:kern w:val="0"/>
          <w:sz w:val="22"/>
          <w:szCs w:val="22"/>
          <w:lang w:eastAsia="ru-RU"/>
        </w:rPr>
      </w:pPr>
      <w:hyperlink w:anchor="_Toc149043116" w:history="1">
        <w:r w:rsidR="00B85C99" w:rsidRPr="000D4002">
          <w:rPr>
            <w:rStyle w:val="aa"/>
            <w:rFonts w:eastAsia="Calibri"/>
            <w:b w:val="0"/>
            <w:bCs/>
            <w:noProof/>
            <w:lang w:eastAsia="ru-RU"/>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B85C99" w:rsidRPr="000D4002">
          <w:rPr>
            <w:b w:val="0"/>
            <w:noProof/>
            <w:webHidden/>
          </w:rPr>
          <w:tab/>
        </w:r>
        <w:r w:rsidR="00B85C99" w:rsidRPr="000D4002">
          <w:rPr>
            <w:b w:val="0"/>
            <w:noProof/>
            <w:webHidden/>
          </w:rPr>
          <w:fldChar w:fldCharType="begin"/>
        </w:r>
        <w:r w:rsidR="00B85C99" w:rsidRPr="000D4002">
          <w:rPr>
            <w:b w:val="0"/>
            <w:noProof/>
            <w:webHidden/>
          </w:rPr>
          <w:instrText xml:space="preserve"> PAGEREF _Toc149043116 \h </w:instrText>
        </w:r>
        <w:r w:rsidR="00B85C99" w:rsidRPr="000D4002">
          <w:rPr>
            <w:b w:val="0"/>
            <w:noProof/>
            <w:webHidden/>
          </w:rPr>
        </w:r>
        <w:r w:rsidR="00B85C99" w:rsidRPr="000D4002">
          <w:rPr>
            <w:b w:val="0"/>
            <w:noProof/>
            <w:webHidden/>
          </w:rPr>
          <w:fldChar w:fldCharType="separate"/>
        </w:r>
        <w:r w:rsidR="00A223AB" w:rsidRPr="000D4002">
          <w:rPr>
            <w:b w:val="0"/>
            <w:noProof/>
            <w:webHidden/>
          </w:rPr>
          <w:t>2</w:t>
        </w:r>
        <w:r w:rsidR="00DA2000">
          <w:rPr>
            <w:b w:val="0"/>
            <w:noProof/>
            <w:webHidden/>
          </w:rPr>
          <w:t>4</w:t>
        </w:r>
        <w:r w:rsidR="00B85C99" w:rsidRPr="000D4002">
          <w:rPr>
            <w:b w:val="0"/>
            <w:noProof/>
            <w:webHidden/>
          </w:rPr>
          <w:fldChar w:fldCharType="end"/>
        </w:r>
      </w:hyperlink>
    </w:p>
    <w:p w14:paraId="06D84A3C" w14:textId="6B7E7124" w:rsidR="00B85C99" w:rsidRPr="000D4002" w:rsidRDefault="009149C5">
      <w:pPr>
        <w:pStyle w:val="26"/>
        <w:tabs>
          <w:tab w:val="right" w:leader="dot" w:pos="9628"/>
        </w:tabs>
        <w:rPr>
          <w:rFonts w:asciiTheme="minorHAnsi" w:eastAsiaTheme="minorEastAsia" w:hAnsiTheme="minorHAnsi"/>
          <w:smallCaps w:val="0"/>
          <w:noProof/>
          <w:kern w:val="0"/>
          <w:sz w:val="22"/>
          <w:lang w:eastAsia="ru-RU"/>
        </w:rPr>
      </w:pPr>
      <w:hyperlink w:anchor="_Toc149043117" w:history="1">
        <w:r w:rsidR="00B85C99" w:rsidRPr="000D4002">
          <w:rPr>
            <w:rStyle w:val="aa"/>
            <w:noProof/>
          </w:rPr>
          <w:t>11. 1. Комплект лицензионного программного обеспечения:</w:t>
        </w:r>
        <w:r w:rsidR="00B85C99" w:rsidRPr="000D4002">
          <w:rPr>
            <w:noProof/>
            <w:webHidden/>
          </w:rPr>
          <w:tab/>
        </w:r>
        <w:r w:rsidR="00B85C99" w:rsidRPr="000D4002">
          <w:rPr>
            <w:noProof/>
            <w:webHidden/>
          </w:rPr>
          <w:fldChar w:fldCharType="begin"/>
        </w:r>
        <w:r w:rsidR="00B85C99" w:rsidRPr="000D4002">
          <w:rPr>
            <w:noProof/>
            <w:webHidden/>
          </w:rPr>
          <w:instrText xml:space="preserve"> PAGEREF _Toc149043117 \h </w:instrText>
        </w:r>
        <w:r w:rsidR="00B85C99" w:rsidRPr="000D4002">
          <w:rPr>
            <w:noProof/>
            <w:webHidden/>
          </w:rPr>
        </w:r>
        <w:r w:rsidR="00B85C99" w:rsidRPr="000D4002">
          <w:rPr>
            <w:noProof/>
            <w:webHidden/>
          </w:rPr>
          <w:fldChar w:fldCharType="separate"/>
        </w:r>
        <w:r w:rsidR="00A223AB" w:rsidRPr="000D4002">
          <w:rPr>
            <w:noProof/>
            <w:webHidden/>
          </w:rPr>
          <w:t>2</w:t>
        </w:r>
        <w:r w:rsidR="00DA2000">
          <w:rPr>
            <w:noProof/>
            <w:webHidden/>
          </w:rPr>
          <w:t>4</w:t>
        </w:r>
        <w:r w:rsidR="00B85C99" w:rsidRPr="000D4002">
          <w:rPr>
            <w:noProof/>
            <w:webHidden/>
          </w:rPr>
          <w:fldChar w:fldCharType="end"/>
        </w:r>
      </w:hyperlink>
    </w:p>
    <w:p w14:paraId="32A486E9" w14:textId="47BCC8A9" w:rsidR="00B85C99" w:rsidRPr="000D4002" w:rsidRDefault="009149C5">
      <w:pPr>
        <w:pStyle w:val="26"/>
        <w:tabs>
          <w:tab w:val="right" w:leader="dot" w:pos="9628"/>
        </w:tabs>
        <w:rPr>
          <w:rFonts w:asciiTheme="minorHAnsi" w:eastAsiaTheme="minorEastAsia" w:hAnsiTheme="minorHAnsi"/>
          <w:smallCaps w:val="0"/>
          <w:noProof/>
          <w:kern w:val="0"/>
          <w:sz w:val="22"/>
          <w:lang w:eastAsia="ru-RU"/>
        </w:rPr>
      </w:pPr>
      <w:hyperlink w:anchor="_Toc149043118" w:history="1">
        <w:r w:rsidR="00B85C99" w:rsidRPr="000D4002">
          <w:rPr>
            <w:rStyle w:val="aa"/>
            <w:noProof/>
            <w:lang w:val="en-US"/>
          </w:rPr>
          <w:t xml:space="preserve">11.2. </w:t>
        </w:r>
        <w:r w:rsidR="00B85C99" w:rsidRPr="000D4002">
          <w:rPr>
            <w:rStyle w:val="aa"/>
            <w:noProof/>
          </w:rPr>
          <w:t>Современные профессиональные базы данных и информационные справочные системы</w:t>
        </w:r>
        <w:r w:rsidR="00B85C99" w:rsidRPr="000D4002">
          <w:rPr>
            <w:noProof/>
            <w:webHidden/>
          </w:rPr>
          <w:tab/>
        </w:r>
        <w:r w:rsidR="00B85C99" w:rsidRPr="000D4002">
          <w:rPr>
            <w:noProof/>
            <w:webHidden/>
          </w:rPr>
          <w:fldChar w:fldCharType="begin"/>
        </w:r>
        <w:r w:rsidR="00B85C99" w:rsidRPr="000D4002">
          <w:rPr>
            <w:noProof/>
            <w:webHidden/>
          </w:rPr>
          <w:instrText xml:space="preserve"> PAGEREF _Toc149043118 \h </w:instrText>
        </w:r>
        <w:r w:rsidR="00B85C99" w:rsidRPr="000D4002">
          <w:rPr>
            <w:noProof/>
            <w:webHidden/>
          </w:rPr>
        </w:r>
        <w:r w:rsidR="00B85C99" w:rsidRPr="000D4002">
          <w:rPr>
            <w:noProof/>
            <w:webHidden/>
          </w:rPr>
          <w:fldChar w:fldCharType="separate"/>
        </w:r>
        <w:r w:rsidR="00A223AB" w:rsidRPr="000D4002">
          <w:rPr>
            <w:noProof/>
            <w:webHidden/>
          </w:rPr>
          <w:t>2</w:t>
        </w:r>
        <w:r w:rsidR="00DA2000">
          <w:rPr>
            <w:noProof/>
            <w:webHidden/>
          </w:rPr>
          <w:t>4</w:t>
        </w:r>
        <w:r w:rsidR="00B85C99" w:rsidRPr="000D4002">
          <w:rPr>
            <w:noProof/>
            <w:webHidden/>
          </w:rPr>
          <w:fldChar w:fldCharType="end"/>
        </w:r>
      </w:hyperlink>
    </w:p>
    <w:p w14:paraId="6CD86B70" w14:textId="091CA4CC" w:rsidR="00B85C99" w:rsidRPr="000D4002" w:rsidRDefault="009149C5">
      <w:pPr>
        <w:pStyle w:val="26"/>
        <w:tabs>
          <w:tab w:val="right" w:leader="dot" w:pos="9628"/>
        </w:tabs>
        <w:rPr>
          <w:rFonts w:asciiTheme="minorHAnsi" w:eastAsiaTheme="minorEastAsia" w:hAnsiTheme="minorHAnsi"/>
          <w:smallCaps w:val="0"/>
          <w:noProof/>
          <w:kern w:val="0"/>
          <w:sz w:val="22"/>
          <w:lang w:eastAsia="ru-RU"/>
        </w:rPr>
      </w:pPr>
      <w:hyperlink w:anchor="_Toc149043119" w:history="1">
        <w:r w:rsidR="00B85C99" w:rsidRPr="000D4002">
          <w:rPr>
            <w:rStyle w:val="aa"/>
            <w:noProof/>
          </w:rPr>
          <w:t>11.3. Сертифицированные программные и аппаратные средства защиты информации</w:t>
        </w:r>
        <w:r w:rsidR="00B85C99" w:rsidRPr="000D4002">
          <w:rPr>
            <w:noProof/>
            <w:webHidden/>
          </w:rPr>
          <w:tab/>
        </w:r>
        <w:r w:rsidR="00B85C99" w:rsidRPr="000D4002">
          <w:rPr>
            <w:noProof/>
            <w:webHidden/>
          </w:rPr>
          <w:fldChar w:fldCharType="begin"/>
        </w:r>
        <w:r w:rsidR="00B85C99" w:rsidRPr="000D4002">
          <w:rPr>
            <w:noProof/>
            <w:webHidden/>
          </w:rPr>
          <w:instrText xml:space="preserve"> PAGEREF _Toc149043119 \h </w:instrText>
        </w:r>
        <w:r w:rsidR="00B85C99" w:rsidRPr="000D4002">
          <w:rPr>
            <w:noProof/>
            <w:webHidden/>
          </w:rPr>
        </w:r>
        <w:r w:rsidR="00B85C99" w:rsidRPr="000D4002">
          <w:rPr>
            <w:noProof/>
            <w:webHidden/>
          </w:rPr>
          <w:fldChar w:fldCharType="separate"/>
        </w:r>
        <w:r w:rsidR="00A223AB" w:rsidRPr="000D4002">
          <w:rPr>
            <w:noProof/>
            <w:webHidden/>
          </w:rPr>
          <w:t>2</w:t>
        </w:r>
        <w:r w:rsidR="00DA2000">
          <w:rPr>
            <w:noProof/>
            <w:webHidden/>
          </w:rPr>
          <w:t>5</w:t>
        </w:r>
        <w:r w:rsidR="00B85C99" w:rsidRPr="000D4002">
          <w:rPr>
            <w:noProof/>
            <w:webHidden/>
          </w:rPr>
          <w:fldChar w:fldCharType="end"/>
        </w:r>
      </w:hyperlink>
    </w:p>
    <w:p w14:paraId="459E9CE0" w14:textId="1AD6BB66" w:rsidR="00B85C99" w:rsidRDefault="009149C5">
      <w:pPr>
        <w:pStyle w:val="11"/>
        <w:tabs>
          <w:tab w:val="left" w:pos="660"/>
        </w:tabs>
        <w:rPr>
          <w:rFonts w:asciiTheme="minorHAnsi" w:eastAsiaTheme="minorEastAsia" w:hAnsiTheme="minorHAnsi" w:cstheme="minorBidi"/>
          <w:b w:val="0"/>
          <w:caps w:val="0"/>
          <w:noProof/>
          <w:kern w:val="0"/>
          <w:sz w:val="22"/>
          <w:szCs w:val="22"/>
          <w:lang w:eastAsia="ru-RU"/>
        </w:rPr>
      </w:pPr>
      <w:hyperlink w:anchor="_Toc149043120" w:history="1">
        <w:r w:rsidR="00B85C99" w:rsidRPr="000D4002">
          <w:rPr>
            <w:rStyle w:val="aa"/>
            <w:rFonts w:eastAsia="Calibri"/>
            <w:b w:val="0"/>
            <w:noProof/>
          </w:rPr>
          <w:t>12.</w:t>
        </w:r>
        <w:r w:rsidR="00B85C99" w:rsidRPr="000D4002">
          <w:rPr>
            <w:rFonts w:asciiTheme="minorHAnsi" w:eastAsiaTheme="minorEastAsia" w:hAnsiTheme="minorHAnsi" w:cstheme="minorBidi"/>
            <w:b w:val="0"/>
            <w:caps w:val="0"/>
            <w:noProof/>
            <w:kern w:val="0"/>
            <w:sz w:val="22"/>
            <w:szCs w:val="22"/>
            <w:lang w:eastAsia="ru-RU"/>
          </w:rPr>
          <w:tab/>
        </w:r>
        <w:r w:rsidR="00B85C99" w:rsidRPr="000D4002">
          <w:rPr>
            <w:rStyle w:val="aa"/>
            <w:rFonts w:eastAsia="Calibri"/>
            <w:b w:val="0"/>
            <w:noProof/>
          </w:rPr>
          <w:t>Описание материально-технической базы, необходимой для осуществления образовательного процесса по дисциплине</w:t>
        </w:r>
        <w:r w:rsidR="00B85C99" w:rsidRPr="000D4002">
          <w:rPr>
            <w:b w:val="0"/>
            <w:noProof/>
            <w:webHidden/>
          </w:rPr>
          <w:tab/>
        </w:r>
        <w:r w:rsidR="00B85C99" w:rsidRPr="000D4002">
          <w:rPr>
            <w:b w:val="0"/>
            <w:noProof/>
            <w:webHidden/>
          </w:rPr>
          <w:fldChar w:fldCharType="begin"/>
        </w:r>
        <w:r w:rsidR="00B85C99" w:rsidRPr="000D4002">
          <w:rPr>
            <w:b w:val="0"/>
            <w:noProof/>
            <w:webHidden/>
          </w:rPr>
          <w:instrText xml:space="preserve"> PAGEREF _Toc149043120 \h </w:instrText>
        </w:r>
        <w:r w:rsidR="00B85C99" w:rsidRPr="000D4002">
          <w:rPr>
            <w:b w:val="0"/>
            <w:noProof/>
            <w:webHidden/>
          </w:rPr>
        </w:r>
        <w:r w:rsidR="00B85C99" w:rsidRPr="000D4002">
          <w:rPr>
            <w:b w:val="0"/>
            <w:noProof/>
            <w:webHidden/>
          </w:rPr>
          <w:fldChar w:fldCharType="separate"/>
        </w:r>
        <w:r w:rsidR="00A223AB" w:rsidRPr="000D4002">
          <w:rPr>
            <w:b w:val="0"/>
            <w:noProof/>
            <w:webHidden/>
          </w:rPr>
          <w:t>2</w:t>
        </w:r>
        <w:r w:rsidR="00DA2000">
          <w:rPr>
            <w:b w:val="0"/>
            <w:noProof/>
            <w:webHidden/>
          </w:rPr>
          <w:t>5</w:t>
        </w:r>
        <w:r w:rsidR="00B85C99" w:rsidRPr="000D4002">
          <w:rPr>
            <w:b w:val="0"/>
            <w:noProof/>
            <w:webHidden/>
          </w:rPr>
          <w:fldChar w:fldCharType="end"/>
        </w:r>
      </w:hyperlink>
    </w:p>
    <w:p w14:paraId="6FA2D118" w14:textId="70F51A82" w:rsidR="0020433E" w:rsidRPr="00BB2FBB" w:rsidRDefault="00704432" w:rsidP="00E806B7">
      <w:pPr>
        <w:spacing w:after="0" w:line="240" w:lineRule="auto"/>
        <w:jc w:val="both"/>
        <w:rPr>
          <w:rFonts w:ascii="Times New Roman" w:hAnsi="Times New Roman" w:cs="Times New Roman"/>
        </w:rPr>
      </w:pPr>
      <w:r w:rsidRPr="00BB2FBB">
        <w:rPr>
          <w:rFonts w:ascii="Times New Roman" w:eastAsia="Times New Roman" w:hAnsi="Times New Roman" w:cs="Times New Roman"/>
          <w:caps/>
          <w:kern w:val="20"/>
          <w:sz w:val="20"/>
          <w:szCs w:val="28"/>
        </w:rPr>
        <w:fldChar w:fldCharType="end"/>
      </w:r>
    </w:p>
    <w:p w14:paraId="65AE0268" w14:textId="77777777" w:rsidR="0020433E" w:rsidRPr="00BB2FBB" w:rsidRDefault="0020433E" w:rsidP="00A3665A">
      <w:pPr>
        <w:spacing w:after="0" w:line="240" w:lineRule="auto"/>
        <w:rPr>
          <w:rFonts w:ascii="Times New Roman" w:hAnsi="Times New Roman" w:cs="Times New Roman"/>
        </w:rPr>
      </w:pPr>
      <w:r w:rsidRPr="00BB2FBB">
        <w:rPr>
          <w:rFonts w:ascii="Times New Roman" w:hAnsi="Times New Roman" w:cs="Times New Roman"/>
        </w:rPr>
        <w:br w:type="page"/>
      </w:r>
    </w:p>
    <w:p w14:paraId="25ED66BD" w14:textId="19740B32" w:rsidR="005464A0" w:rsidRPr="00BB2FBB" w:rsidRDefault="00DD734F" w:rsidP="00973F39">
      <w:pPr>
        <w:pStyle w:val="1"/>
        <w:numPr>
          <w:ilvl w:val="0"/>
          <w:numId w:val="4"/>
        </w:numPr>
      </w:pPr>
      <w:bookmarkStart w:id="5" w:name="_Toc68554679"/>
      <w:bookmarkStart w:id="6" w:name="_Toc149043098"/>
      <w:r w:rsidRPr="00BB2FBB">
        <w:lastRenderedPageBreak/>
        <w:t>Наименование дисциплины</w:t>
      </w:r>
      <w:bookmarkEnd w:id="3"/>
      <w:bookmarkEnd w:id="5"/>
      <w:bookmarkEnd w:id="6"/>
    </w:p>
    <w:p w14:paraId="13DE2DDF" w14:textId="77777777" w:rsidR="0059657C" w:rsidRPr="00BB2FBB" w:rsidRDefault="0059657C" w:rsidP="00A3665A">
      <w:pPr>
        <w:spacing w:after="0" w:line="240" w:lineRule="auto"/>
        <w:rPr>
          <w:rFonts w:ascii="Times New Roman" w:hAnsi="Times New Roman" w:cs="Times New Roman"/>
          <w:lang w:eastAsia="ru-RU"/>
        </w:rPr>
      </w:pPr>
    </w:p>
    <w:p w14:paraId="28B94419" w14:textId="61EA3A28" w:rsidR="00602126" w:rsidRDefault="00FA1541" w:rsidP="00A3665A">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Финансовый менеджмент</w:t>
      </w:r>
    </w:p>
    <w:p w14:paraId="290C1EB3" w14:textId="77777777" w:rsidR="00B27982" w:rsidRPr="00BB2FBB" w:rsidRDefault="00B27982" w:rsidP="00A3665A">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p>
    <w:p w14:paraId="07F7D5BE" w14:textId="64BF1639" w:rsidR="00DD734F" w:rsidRPr="00B45B95" w:rsidRDefault="00DD734F" w:rsidP="00B45B95">
      <w:pPr>
        <w:pStyle w:val="1"/>
        <w:shd w:val="clear" w:color="auto" w:fill="FFFFFF" w:themeFill="background1"/>
      </w:pPr>
      <w:bookmarkStart w:id="7" w:name="_Toc68554374"/>
      <w:bookmarkStart w:id="8" w:name="_Toc68554680"/>
      <w:bookmarkStart w:id="9" w:name="_Toc149043099"/>
      <w:r w:rsidRPr="00BB2FBB">
        <w:t xml:space="preserve">2. </w:t>
      </w:r>
      <w:r w:rsidRPr="0049381B">
        <w:t xml:space="preserve">Перечень планируемых результатов освоения образовательной </w:t>
      </w:r>
      <w:r w:rsidRPr="00B45B95">
        <w:t>программы (перечень компетенций) с указанием индикаторов их достижения и планируемых результатов обучения по дисциплине</w:t>
      </w:r>
      <w:bookmarkEnd w:id="7"/>
      <w:bookmarkEnd w:id="8"/>
      <w:bookmarkEnd w:id="9"/>
      <w:r w:rsidRPr="00B45B95">
        <w:t xml:space="preserve"> </w:t>
      </w:r>
    </w:p>
    <w:p w14:paraId="6D73FBB2" w14:textId="77777777" w:rsidR="00B27982" w:rsidRPr="00BB2FBB" w:rsidRDefault="00B27982" w:rsidP="00A3665A">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bookmarkStart w:id="10" w:name="_Hlk14937655"/>
      <w:bookmarkStart w:id="11" w:name="_Hlk113260589"/>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65"/>
        <w:gridCol w:w="2514"/>
        <w:gridCol w:w="2514"/>
        <w:gridCol w:w="3356"/>
      </w:tblGrid>
      <w:tr w:rsidR="00BF5169" w:rsidRPr="00065683" w14:paraId="0C71304F" w14:textId="77777777" w:rsidTr="000C4AAE">
        <w:trPr>
          <w:trHeight w:val="1247"/>
        </w:trPr>
        <w:tc>
          <w:tcPr>
            <w:tcW w:w="1493" w:type="dxa"/>
            <w:vAlign w:val="center"/>
          </w:tcPr>
          <w:p w14:paraId="71EBA1A9" w14:textId="77777777" w:rsidR="004C7B60" w:rsidRPr="00065683" w:rsidRDefault="004C7B60" w:rsidP="000C4AAE">
            <w:pPr>
              <w:widowControl w:val="0"/>
              <w:tabs>
                <w:tab w:val="left" w:pos="540"/>
              </w:tabs>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bookmarkStart w:id="12" w:name="_Hlk14894744"/>
            <w:r w:rsidRPr="00065683">
              <w:rPr>
                <w:rFonts w:ascii="Times New Roman" w:eastAsia="Times New Roman" w:hAnsi="Times New Roman" w:cs="Times New Roman"/>
                <w:sz w:val="24"/>
                <w:szCs w:val="24"/>
                <w:lang w:eastAsia="ru-RU"/>
              </w:rPr>
              <w:t>Код компетенции</w:t>
            </w:r>
          </w:p>
        </w:tc>
        <w:tc>
          <w:tcPr>
            <w:tcW w:w="2323" w:type="dxa"/>
            <w:vAlign w:val="center"/>
          </w:tcPr>
          <w:p w14:paraId="77A5CCEC" w14:textId="77777777" w:rsidR="004C7B60" w:rsidRPr="00065683" w:rsidRDefault="004C7B60" w:rsidP="000C4AAE">
            <w:pPr>
              <w:widowControl w:val="0"/>
              <w:tabs>
                <w:tab w:val="left" w:pos="540"/>
              </w:tabs>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r w:rsidRPr="00065683">
              <w:rPr>
                <w:rFonts w:ascii="Times New Roman" w:eastAsia="Times New Roman" w:hAnsi="Times New Roman" w:cs="Times New Roman"/>
                <w:sz w:val="24"/>
                <w:szCs w:val="24"/>
                <w:lang w:eastAsia="ru-RU"/>
              </w:rPr>
              <w:t>Наименование компетенции</w:t>
            </w:r>
          </w:p>
        </w:tc>
        <w:tc>
          <w:tcPr>
            <w:tcW w:w="2514" w:type="dxa"/>
            <w:vAlign w:val="center"/>
          </w:tcPr>
          <w:p w14:paraId="2EB375BE" w14:textId="77777777" w:rsidR="004C7B60" w:rsidRPr="00065683" w:rsidRDefault="004C7B60" w:rsidP="000C4AAE">
            <w:pPr>
              <w:widowControl w:val="0"/>
              <w:tabs>
                <w:tab w:val="left" w:pos="540"/>
              </w:tabs>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r w:rsidRPr="00065683">
              <w:rPr>
                <w:rFonts w:ascii="Times New Roman" w:eastAsia="Times New Roman" w:hAnsi="Times New Roman" w:cs="Times New Roman"/>
                <w:sz w:val="24"/>
                <w:szCs w:val="24"/>
                <w:lang w:eastAsia="ru-RU"/>
              </w:rPr>
              <w:t>Индикаторы достижения компетенции</w:t>
            </w:r>
          </w:p>
        </w:tc>
        <w:tc>
          <w:tcPr>
            <w:tcW w:w="3304" w:type="dxa"/>
            <w:vAlign w:val="center"/>
          </w:tcPr>
          <w:p w14:paraId="251AC3B8" w14:textId="77777777" w:rsidR="004C7B60" w:rsidRDefault="004C7B60" w:rsidP="000C4AAE">
            <w:pPr>
              <w:widowControl w:val="0"/>
              <w:tabs>
                <w:tab w:val="left" w:pos="540"/>
              </w:tabs>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r w:rsidRPr="00065683">
              <w:rPr>
                <w:rFonts w:ascii="Times New Roman" w:eastAsia="Times New Roman" w:hAnsi="Times New Roman" w:cs="Times New Roman"/>
                <w:sz w:val="24"/>
                <w:szCs w:val="24"/>
                <w:lang w:eastAsia="ru-RU"/>
              </w:rPr>
              <w:t>Результаты обучения (владения, умения и знания), соотнесенные с компетенциями/индикаторами достижения компетенции</w:t>
            </w:r>
          </w:p>
          <w:p w14:paraId="35B8C52D" w14:textId="74275CA9" w:rsidR="00065683" w:rsidRPr="00065683" w:rsidRDefault="00065683" w:rsidP="000C4AAE">
            <w:pPr>
              <w:widowControl w:val="0"/>
              <w:tabs>
                <w:tab w:val="left" w:pos="540"/>
              </w:tabs>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p>
        </w:tc>
      </w:tr>
      <w:tr w:rsidR="00CD3B27" w:rsidRPr="00065683" w14:paraId="101E3651" w14:textId="77777777" w:rsidTr="008A3105">
        <w:trPr>
          <w:trHeight w:val="1247"/>
        </w:trPr>
        <w:tc>
          <w:tcPr>
            <w:tcW w:w="1493" w:type="dxa"/>
            <w:vMerge w:val="restart"/>
          </w:tcPr>
          <w:p w14:paraId="526D28B2" w14:textId="42B4C56C" w:rsidR="00CD3B27" w:rsidRPr="00065683" w:rsidRDefault="00CD3B27" w:rsidP="008A3105">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b/>
                <w:bCs/>
                <w:sz w:val="24"/>
                <w:szCs w:val="24"/>
                <w:lang w:eastAsia="ru-RU"/>
              </w:rPr>
            </w:pPr>
            <w:bookmarkStart w:id="13" w:name="_Hlk148702881"/>
            <w:r w:rsidRPr="00065683">
              <w:rPr>
                <w:rFonts w:ascii="Times New Roman" w:eastAsia="Times New Roman" w:hAnsi="Times New Roman" w:cs="Times New Roman"/>
                <w:b/>
                <w:bCs/>
                <w:sz w:val="24"/>
                <w:szCs w:val="24"/>
                <w:lang w:eastAsia="ru-RU"/>
              </w:rPr>
              <w:t>ПКН-1</w:t>
            </w:r>
          </w:p>
        </w:tc>
        <w:tc>
          <w:tcPr>
            <w:tcW w:w="2323" w:type="dxa"/>
            <w:vMerge w:val="restart"/>
          </w:tcPr>
          <w:p w14:paraId="40BF2402" w14:textId="79AAEA08" w:rsidR="00CD3B27" w:rsidRPr="00065683" w:rsidRDefault="00CD3B27" w:rsidP="008A3105">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065683">
              <w:rPr>
                <w:rFonts w:ascii="Times New Roman" w:eastAsia="Times New Roman" w:hAnsi="Times New Roman" w:cs="Times New Roman"/>
                <w:sz w:val="24"/>
                <w:szCs w:val="24"/>
                <w:lang w:eastAsia="ru-RU"/>
              </w:rPr>
              <w:t>Способность анализировать комплексные социальные явления с использованием достижений юридических наук, тенденций правовой политики и особенности формирования системы законодательства и правоприменительной практики при решении профессиональных задач</w:t>
            </w:r>
          </w:p>
        </w:tc>
        <w:tc>
          <w:tcPr>
            <w:tcW w:w="2514" w:type="dxa"/>
          </w:tcPr>
          <w:p w14:paraId="0C13CBC8" w14:textId="1659372F" w:rsidR="00CD3B27" w:rsidRPr="00065683" w:rsidRDefault="00CD3B27" w:rsidP="00D17932">
            <w:pPr>
              <w:pStyle w:val="af1"/>
              <w:widowControl w:val="0"/>
              <w:numPr>
                <w:ilvl w:val="0"/>
                <w:numId w:val="17"/>
              </w:numPr>
              <w:tabs>
                <w:tab w:val="left" w:pos="540"/>
              </w:tabs>
              <w:autoSpaceDE w:val="0"/>
              <w:autoSpaceDN w:val="0"/>
              <w:adjustRightInd w:val="0"/>
              <w:ind w:left="0" w:firstLine="0"/>
            </w:pPr>
            <w:r w:rsidRPr="00065683">
              <w:t xml:space="preserve">Обосновывает направления правовой политики в сфере направления программы магистратуры. </w:t>
            </w:r>
          </w:p>
          <w:p w14:paraId="7FD5376A" w14:textId="006A9E9A" w:rsidR="00CD3B27" w:rsidRPr="00065683" w:rsidRDefault="00CD3B27" w:rsidP="00D17932">
            <w:pPr>
              <w:pStyle w:val="af1"/>
              <w:widowControl w:val="0"/>
              <w:tabs>
                <w:tab w:val="left" w:pos="540"/>
              </w:tabs>
              <w:autoSpaceDE w:val="0"/>
              <w:autoSpaceDN w:val="0"/>
              <w:adjustRightInd w:val="0"/>
              <w:ind w:left="0"/>
            </w:pPr>
          </w:p>
        </w:tc>
        <w:tc>
          <w:tcPr>
            <w:tcW w:w="3304" w:type="dxa"/>
          </w:tcPr>
          <w:p w14:paraId="02D583CE" w14:textId="77777777" w:rsidR="00CD3B27" w:rsidRPr="00065683" w:rsidRDefault="00CD3B27" w:rsidP="00B85C99">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065683">
              <w:rPr>
                <w:rFonts w:ascii="Times New Roman" w:eastAsia="Times New Roman" w:hAnsi="Times New Roman" w:cs="Times New Roman"/>
                <w:b/>
                <w:bCs/>
                <w:sz w:val="24"/>
                <w:szCs w:val="24"/>
                <w:lang w:eastAsia="ru-RU"/>
              </w:rPr>
              <w:t>Знать</w:t>
            </w:r>
            <w:r w:rsidRPr="00065683">
              <w:rPr>
                <w:rFonts w:ascii="Times New Roman" w:eastAsia="Times New Roman" w:hAnsi="Times New Roman" w:cs="Times New Roman"/>
                <w:sz w:val="24"/>
                <w:szCs w:val="24"/>
                <w:lang w:eastAsia="ru-RU"/>
              </w:rPr>
              <w:t>: основные нормативные правовые акты, регулирующие процесс учреждения, реорганизации и ликвидации, а также финансирования деятельности организации.</w:t>
            </w:r>
          </w:p>
          <w:p w14:paraId="6AA4112B" w14:textId="77777777" w:rsidR="00CD3B27" w:rsidRDefault="00CD3B27" w:rsidP="00B85C99">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065683">
              <w:rPr>
                <w:rFonts w:ascii="Times New Roman" w:eastAsia="Times New Roman" w:hAnsi="Times New Roman" w:cs="Times New Roman"/>
                <w:b/>
                <w:bCs/>
                <w:sz w:val="24"/>
                <w:szCs w:val="24"/>
                <w:lang w:eastAsia="ru-RU"/>
              </w:rPr>
              <w:t>Уметь</w:t>
            </w:r>
            <w:r w:rsidRPr="00065683">
              <w:rPr>
                <w:rFonts w:ascii="Times New Roman" w:eastAsia="Times New Roman" w:hAnsi="Times New Roman" w:cs="Times New Roman"/>
                <w:sz w:val="24"/>
                <w:szCs w:val="24"/>
                <w:lang w:eastAsia="ru-RU"/>
              </w:rPr>
              <w:t xml:space="preserve">: использовать нормативные правовые акты для формирования и корректировки инвестиционной и финансовой стратегии организации. </w:t>
            </w:r>
          </w:p>
          <w:p w14:paraId="31BBE3C8" w14:textId="5F0F57B1" w:rsidR="00065683" w:rsidRPr="00065683" w:rsidRDefault="00065683" w:rsidP="00B85C99">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p>
        </w:tc>
      </w:tr>
      <w:tr w:rsidR="00CD3B27" w:rsidRPr="00065683" w14:paraId="06A3EB4C" w14:textId="77777777" w:rsidTr="008A3105">
        <w:trPr>
          <w:trHeight w:val="1247"/>
        </w:trPr>
        <w:tc>
          <w:tcPr>
            <w:tcW w:w="1493" w:type="dxa"/>
            <w:vMerge/>
          </w:tcPr>
          <w:p w14:paraId="0468F7D7" w14:textId="77777777" w:rsidR="00CD3B27" w:rsidRPr="00065683" w:rsidRDefault="00CD3B27" w:rsidP="008A3105">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b/>
                <w:bCs/>
                <w:sz w:val="24"/>
                <w:szCs w:val="24"/>
                <w:lang w:eastAsia="ru-RU"/>
              </w:rPr>
            </w:pPr>
          </w:p>
        </w:tc>
        <w:tc>
          <w:tcPr>
            <w:tcW w:w="2323" w:type="dxa"/>
            <w:vMerge/>
          </w:tcPr>
          <w:p w14:paraId="49F8B1EF" w14:textId="77777777" w:rsidR="00CD3B27" w:rsidRPr="00065683" w:rsidRDefault="00CD3B27" w:rsidP="008A3105">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p>
        </w:tc>
        <w:tc>
          <w:tcPr>
            <w:tcW w:w="2514" w:type="dxa"/>
          </w:tcPr>
          <w:p w14:paraId="64CEF035" w14:textId="2C6FA430" w:rsidR="00CD3B27" w:rsidRPr="00065683" w:rsidRDefault="00CD3B27" w:rsidP="00D17932">
            <w:pPr>
              <w:pStyle w:val="af1"/>
              <w:widowControl w:val="0"/>
              <w:numPr>
                <w:ilvl w:val="0"/>
                <w:numId w:val="17"/>
              </w:numPr>
              <w:tabs>
                <w:tab w:val="left" w:pos="540"/>
              </w:tabs>
              <w:autoSpaceDE w:val="0"/>
              <w:autoSpaceDN w:val="0"/>
              <w:adjustRightInd w:val="0"/>
              <w:ind w:left="0" w:firstLine="0"/>
            </w:pPr>
            <w:r w:rsidRPr="00065683">
              <w:t>Анализирует тенденции правовой политики, а также особенности формирования системы законодательства для решения профессиональных задач.</w:t>
            </w:r>
          </w:p>
        </w:tc>
        <w:tc>
          <w:tcPr>
            <w:tcW w:w="3304" w:type="dxa"/>
          </w:tcPr>
          <w:p w14:paraId="3E2E671B" w14:textId="77777777" w:rsidR="00CD3B27" w:rsidRPr="00065683" w:rsidRDefault="00CD3B27" w:rsidP="00B85C99">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065683">
              <w:rPr>
                <w:rFonts w:ascii="Times New Roman" w:eastAsia="Times New Roman" w:hAnsi="Times New Roman" w:cs="Times New Roman"/>
                <w:b/>
                <w:bCs/>
                <w:sz w:val="24"/>
                <w:szCs w:val="24"/>
                <w:lang w:eastAsia="ru-RU"/>
              </w:rPr>
              <w:t>Знать</w:t>
            </w:r>
            <w:r w:rsidRPr="00065683">
              <w:rPr>
                <w:rFonts w:ascii="Times New Roman" w:eastAsia="Times New Roman" w:hAnsi="Times New Roman" w:cs="Times New Roman"/>
                <w:sz w:val="24"/>
                <w:szCs w:val="24"/>
                <w:lang w:eastAsia="ru-RU"/>
              </w:rPr>
              <w:t xml:space="preserve">: </w:t>
            </w:r>
            <w:r w:rsidR="000C4AAE" w:rsidRPr="00065683">
              <w:rPr>
                <w:rFonts w:ascii="Times New Roman" w:eastAsia="Times New Roman" w:hAnsi="Times New Roman" w:cs="Times New Roman"/>
                <w:sz w:val="24"/>
                <w:szCs w:val="24"/>
                <w:lang w:eastAsia="ru-RU"/>
              </w:rPr>
              <w:t>новеллы российского законодательства, влияющие на финансовый менеджмент организации.</w:t>
            </w:r>
          </w:p>
          <w:p w14:paraId="1D28F7DA" w14:textId="77777777" w:rsidR="000C4AAE" w:rsidRDefault="000C4AAE" w:rsidP="00B85C99">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065683">
              <w:rPr>
                <w:rFonts w:ascii="Times New Roman" w:eastAsia="Times New Roman" w:hAnsi="Times New Roman" w:cs="Times New Roman"/>
                <w:b/>
                <w:bCs/>
                <w:sz w:val="24"/>
                <w:szCs w:val="24"/>
                <w:lang w:eastAsia="ru-RU"/>
              </w:rPr>
              <w:t xml:space="preserve">Уметь: </w:t>
            </w:r>
            <w:r w:rsidRPr="00065683">
              <w:rPr>
                <w:rFonts w:ascii="Times New Roman" w:eastAsia="Times New Roman" w:hAnsi="Times New Roman" w:cs="Times New Roman"/>
                <w:sz w:val="24"/>
                <w:szCs w:val="24"/>
                <w:lang w:eastAsia="ru-RU"/>
              </w:rPr>
              <w:t>прогнозировать влияние изменений тенденций правовой политики на формирование рисков-шансов и рисков-шоков организаций различных секторов экономики.</w:t>
            </w:r>
          </w:p>
          <w:p w14:paraId="71E20342" w14:textId="44D0E689" w:rsidR="00065683" w:rsidRPr="00065683" w:rsidRDefault="00065683" w:rsidP="00B85C99">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p>
        </w:tc>
      </w:tr>
      <w:tr w:rsidR="00CD3B27" w:rsidRPr="00065683" w14:paraId="1B24DB26" w14:textId="77777777" w:rsidTr="008A3105">
        <w:trPr>
          <w:trHeight w:val="1247"/>
        </w:trPr>
        <w:tc>
          <w:tcPr>
            <w:tcW w:w="1493" w:type="dxa"/>
            <w:vMerge/>
          </w:tcPr>
          <w:p w14:paraId="68D6B5CB" w14:textId="77777777" w:rsidR="00CD3B27" w:rsidRPr="00065683" w:rsidRDefault="00CD3B27" w:rsidP="008A3105">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b/>
                <w:bCs/>
                <w:sz w:val="24"/>
                <w:szCs w:val="24"/>
                <w:lang w:eastAsia="ru-RU"/>
              </w:rPr>
            </w:pPr>
          </w:p>
        </w:tc>
        <w:tc>
          <w:tcPr>
            <w:tcW w:w="2323" w:type="dxa"/>
            <w:vMerge/>
          </w:tcPr>
          <w:p w14:paraId="100911E7" w14:textId="77777777" w:rsidR="00CD3B27" w:rsidRPr="00065683" w:rsidRDefault="00CD3B27" w:rsidP="008A3105">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p>
        </w:tc>
        <w:tc>
          <w:tcPr>
            <w:tcW w:w="2514" w:type="dxa"/>
          </w:tcPr>
          <w:p w14:paraId="470086A3" w14:textId="6C0AA626" w:rsidR="00CD3B27" w:rsidRPr="00065683" w:rsidRDefault="00CD3B27" w:rsidP="00D17932">
            <w:pPr>
              <w:pStyle w:val="af1"/>
              <w:widowControl w:val="0"/>
              <w:numPr>
                <w:ilvl w:val="0"/>
                <w:numId w:val="17"/>
              </w:numPr>
              <w:tabs>
                <w:tab w:val="left" w:pos="540"/>
              </w:tabs>
              <w:autoSpaceDE w:val="0"/>
              <w:autoSpaceDN w:val="0"/>
              <w:adjustRightInd w:val="0"/>
              <w:ind w:left="0" w:firstLine="0"/>
            </w:pPr>
            <w:r w:rsidRPr="00065683">
              <w:t>Владеет навыками комплексного анализа правоприменительной практики в сфере государственно-правового развития.</w:t>
            </w:r>
          </w:p>
        </w:tc>
        <w:tc>
          <w:tcPr>
            <w:tcW w:w="3304" w:type="dxa"/>
          </w:tcPr>
          <w:p w14:paraId="26D1A326" w14:textId="76C16F54" w:rsidR="008429D8" w:rsidRPr="00065683" w:rsidRDefault="000C4AAE" w:rsidP="00B85C99">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b/>
                <w:bCs/>
                <w:sz w:val="24"/>
                <w:szCs w:val="24"/>
                <w:lang w:eastAsia="ru-RU"/>
              </w:rPr>
            </w:pPr>
            <w:r w:rsidRPr="00065683">
              <w:rPr>
                <w:rFonts w:ascii="Times New Roman" w:eastAsia="Times New Roman" w:hAnsi="Times New Roman" w:cs="Times New Roman"/>
                <w:b/>
                <w:bCs/>
                <w:sz w:val="24"/>
                <w:szCs w:val="24"/>
                <w:lang w:eastAsia="ru-RU"/>
              </w:rPr>
              <w:t xml:space="preserve">Знать: </w:t>
            </w:r>
            <w:r w:rsidR="008429D8" w:rsidRPr="00065683">
              <w:rPr>
                <w:rFonts w:ascii="Times New Roman" w:eastAsia="Times New Roman" w:hAnsi="Times New Roman" w:cs="Times New Roman"/>
                <w:sz w:val="24"/>
                <w:szCs w:val="24"/>
                <w:lang w:eastAsia="ru-RU"/>
              </w:rPr>
              <w:t>перечень федеральных ресурсов, верифицированных баз данных для аккумулирования необходимой информации для принятия решений в области финансового менеджмента.</w:t>
            </w:r>
          </w:p>
          <w:p w14:paraId="7A39EC22" w14:textId="0864B7EE" w:rsidR="00CD3B27" w:rsidRPr="00065683" w:rsidRDefault="008429D8" w:rsidP="00B85C99">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065683">
              <w:rPr>
                <w:rFonts w:ascii="Times New Roman" w:eastAsia="Times New Roman" w:hAnsi="Times New Roman" w:cs="Times New Roman"/>
                <w:b/>
                <w:bCs/>
                <w:sz w:val="24"/>
                <w:szCs w:val="24"/>
                <w:lang w:eastAsia="ru-RU"/>
              </w:rPr>
              <w:t>Уметь</w:t>
            </w:r>
            <w:r w:rsidRPr="00065683">
              <w:rPr>
                <w:rFonts w:ascii="Times New Roman" w:eastAsia="Times New Roman" w:hAnsi="Times New Roman" w:cs="Times New Roman"/>
                <w:sz w:val="24"/>
                <w:szCs w:val="24"/>
                <w:lang w:eastAsia="ru-RU"/>
              </w:rPr>
              <w:t xml:space="preserve">: использовать верифицированные открытые данные для принятия </w:t>
            </w:r>
            <w:r w:rsidRPr="00065683">
              <w:rPr>
                <w:rFonts w:ascii="Times New Roman" w:eastAsia="Times New Roman" w:hAnsi="Times New Roman" w:cs="Times New Roman"/>
                <w:sz w:val="24"/>
                <w:szCs w:val="24"/>
                <w:lang w:eastAsia="ru-RU"/>
              </w:rPr>
              <w:lastRenderedPageBreak/>
              <w:t xml:space="preserve">решений, связанных с операционной, инвестиционной и финансовой деятельностью организации. </w:t>
            </w:r>
          </w:p>
        </w:tc>
      </w:tr>
      <w:tr w:rsidR="005A1D57" w:rsidRPr="00065683" w14:paraId="44EDB764" w14:textId="77777777" w:rsidTr="008A3105">
        <w:trPr>
          <w:trHeight w:val="1247"/>
        </w:trPr>
        <w:tc>
          <w:tcPr>
            <w:tcW w:w="1493" w:type="dxa"/>
            <w:vMerge w:val="restart"/>
          </w:tcPr>
          <w:p w14:paraId="499B2F5E" w14:textId="3CF1A85A" w:rsidR="005A1D57" w:rsidRPr="00065683" w:rsidRDefault="005A1D57" w:rsidP="008A3105">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b/>
                <w:bCs/>
                <w:sz w:val="24"/>
                <w:szCs w:val="24"/>
                <w:lang w:eastAsia="ru-RU"/>
              </w:rPr>
            </w:pPr>
            <w:r w:rsidRPr="00065683">
              <w:rPr>
                <w:rFonts w:ascii="Times New Roman" w:eastAsia="Times New Roman" w:hAnsi="Times New Roman" w:cs="Times New Roman"/>
                <w:b/>
                <w:bCs/>
                <w:sz w:val="24"/>
                <w:szCs w:val="24"/>
                <w:lang w:eastAsia="ru-RU"/>
              </w:rPr>
              <w:lastRenderedPageBreak/>
              <w:t>ПКН-4</w:t>
            </w:r>
          </w:p>
        </w:tc>
        <w:tc>
          <w:tcPr>
            <w:tcW w:w="2323" w:type="dxa"/>
            <w:vMerge w:val="restart"/>
          </w:tcPr>
          <w:p w14:paraId="6174FEDD" w14:textId="6D9B1628" w:rsidR="005A1D57" w:rsidRPr="00065683" w:rsidRDefault="005A1D57" w:rsidP="008A3105">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065683">
              <w:rPr>
                <w:rFonts w:ascii="Times New Roman" w:eastAsia="Times New Roman" w:hAnsi="Times New Roman" w:cs="Times New Roman"/>
                <w:sz w:val="24"/>
                <w:szCs w:val="24"/>
                <w:lang w:eastAsia="ru-RU"/>
              </w:rPr>
              <w:t>Способность применять нормы права и давать оценку фактического воздействия на развитие социально-экономических отношений нормативных правовых актов, а также оценивать их последствия</w:t>
            </w:r>
          </w:p>
        </w:tc>
        <w:tc>
          <w:tcPr>
            <w:tcW w:w="2514" w:type="dxa"/>
          </w:tcPr>
          <w:p w14:paraId="60625CB1" w14:textId="272D49F9" w:rsidR="005A1D57" w:rsidRPr="00065683" w:rsidRDefault="005A1D57" w:rsidP="00D17932">
            <w:pPr>
              <w:pStyle w:val="af1"/>
              <w:widowControl w:val="0"/>
              <w:numPr>
                <w:ilvl w:val="0"/>
                <w:numId w:val="18"/>
              </w:numPr>
              <w:tabs>
                <w:tab w:val="left" w:pos="540"/>
              </w:tabs>
              <w:autoSpaceDE w:val="0"/>
              <w:autoSpaceDN w:val="0"/>
              <w:adjustRightInd w:val="0"/>
              <w:ind w:left="0" w:firstLine="0"/>
            </w:pPr>
            <w:r w:rsidRPr="00065683">
              <w:t>Применяет правила поведения оценки фактического воздействия нормативных правовых актов на развитие социально-экономических отношений.</w:t>
            </w:r>
          </w:p>
        </w:tc>
        <w:tc>
          <w:tcPr>
            <w:tcW w:w="3304" w:type="dxa"/>
          </w:tcPr>
          <w:p w14:paraId="3B3D636A" w14:textId="679E7222" w:rsidR="005A1D57" w:rsidRPr="00065683" w:rsidRDefault="005A1D57" w:rsidP="00B85C99">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065683">
              <w:rPr>
                <w:rFonts w:ascii="Times New Roman" w:eastAsia="Times New Roman" w:hAnsi="Times New Roman" w:cs="Times New Roman"/>
                <w:b/>
                <w:bCs/>
                <w:sz w:val="24"/>
                <w:szCs w:val="24"/>
                <w:lang w:eastAsia="ru-RU"/>
              </w:rPr>
              <w:t>Знать</w:t>
            </w:r>
            <w:r w:rsidRPr="00065683">
              <w:rPr>
                <w:rFonts w:ascii="Times New Roman" w:eastAsia="Times New Roman" w:hAnsi="Times New Roman" w:cs="Times New Roman"/>
                <w:sz w:val="24"/>
                <w:szCs w:val="24"/>
                <w:lang w:eastAsia="ru-RU"/>
              </w:rPr>
              <w:t xml:space="preserve">: экономическую сущность правового риска. </w:t>
            </w:r>
          </w:p>
          <w:p w14:paraId="388AEE88" w14:textId="09C6FFB2" w:rsidR="005A1D57" w:rsidRPr="00065683" w:rsidRDefault="005A1D57" w:rsidP="00B85C99">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065683">
              <w:rPr>
                <w:rFonts w:ascii="Times New Roman" w:eastAsia="Times New Roman" w:hAnsi="Times New Roman" w:cs="Times New Roman"/>
                <w:b/>
                <w:bCs/>
                <w:sz w:val="24"/>
                <w:szCs w:val="24"/>
                <w:lang w:eastAsia="ru-RU"/>
              </w:rPr>
              <w:t>Уметь</w:t>
            </w:r>
            <w:r w:rsidRPr="00065683">
              <w:rPr>
                <w:rFonts w:ascii="Times New Roman" w:eastAsia="Times New Roman" w:hAnsi="Times New Roman" w:cs="Times New Roman"/>
                <w:sz w:val="24"/>
                <w:szCs w:val="24"/>
                <w:lang w:eastAsia="ru-RU"/>
              </w:rPr>
              <w:t xml:space="preserve">: оценивать влияние правового риска на ставку дисконтирования при реализации инвестиционных проектов. </w:t>
            </w:r>
          </w:p>
        </w:tc>
      </w:tr>
      <w:tr w:rsidR="005A1D57" w:rsidRPr="00065683" w14:paraId="09BF664D" w14:textId="77777777" w:rsidTr="008A3105">
        <w:trPr>
          <w:trHeight w:val="1247"/>
        </w:trPr>
        <w:tc>
          <w:tcPr>
            <w:tcW w:w="1493" w:type="dxa"/>
            <w:vMerge/>
          </w:tcPr>
          <w:p w14:paraId="4477E5C7" w14:textId="77777777" w:rsidR="005A1D57" w:rsidRPr="00065683" w:rsidRDefault="005A1D57" w:rsidP="008A3105">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b/>
                <w:bCs/>
                <w:sz w:val="24"/>
                <w:szCs w:val="24"/>
                <w:lang w:eastAsia="ru-RU"/>
              </w:rPr>
            </w:pPr>
          </w:p>
        </w:tc>
        <w:tc>
          <w:tcPr>
            <w:tcW w:w="2323" w:type="dxa"/>
            <w:vMerge/>
          </w:tcPr>
          <w:p w14:paraId="46B6EC44" w14:textId="77777777" w:rsidR="005A1D57" w:rsidRPr="00065683" w:rsidRDefault="005A1D57" w:rsidP="008A3105">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p>
        </w:tc>
        <w:tc>
          <w:tcPr>
            <w:tcW w:w="2514" w:type="dxa"/>
          </w:tcPr>
          <w:p w14:paraId="7292D8E6" w14:textId="5A8D27F0" w:rsidR="005A1D57" w:rsidRPr="00065683" w:rsidRDefault="005A1D57" w:rsidP="00D17932">
            <w:pPr>
              <w:pStyle w:val="af1"/>
              <w:widowControl w:val="0"/>
              <w:numPr>
                <w:ilvl w:val="0"/>
                <w:numId w:val="18"/>
              </w:numPr>
              <w:tabs>
                <w:tab w:val="left" w:pos="540"/>
              </w:tabs>
              <w:autoSpaceDE w:val="0"/>
              <w:autoSpaceDN w:val="0"/>
              <w:adjustRightInd w:val="0"/>
              <w:ind w:left="0" w:firstLine="0"/>
            </w:pPr>
            <w:r w:rsidRPr="00065683">
              <w:t>Применяет нормы права в процессе реализации профессиональных задач.</w:t>
            </w:r>
          </w:p>
        </w:tc>
        <w:tc>
          <w:tcPr>
            <w:tcW w:w="3304" w:type="dxa"/>
          </w:tcPr>
          <w:p w14:paraId="561F4350" w14:textId="77777777" w:rsidR="005A1D57" w:rsidRPr="00065683" w:rsidRDefault="005A1D57" w:rsidP="005A1D57">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065683">
              <w:rPr>
                <w:rFonts w:ascii="Times New Roman" w:eastAsia="Times New Roman" w:hAnsi="Times New Roman" w:cs="Times New Roman"/>
                <w:b/>
                <w:bCs/>
                <w:sz w:val="24"/>
                <w:szCs w:val="24"/>
                <w:lang w:eastAsia="ru-RU"/>
              </w:rPr>
              <w:t>Знать</w:t>
            </w:r>
            <w:r w:rsidRPr="00065683">
              <w:rPr>
                <w:rFonts w:ascii="Times New Roman" w:eastAsia="Times New Roman" w:hAnsi="Times New Roman" w:cs="Times New Roman"/>
                <w:sz w:val="24"/>
                <w:szCs w:val="24"/>
                <w:lang w:eastAsia="ru-RU"/>
              </w:rPr>
              <w:t>: основные нормативные правовые акты, непосредственно определяющие деятельность финансового менеджера организации.</w:t>
            </w:r>
          </w:p>
          <w:p w14:paraId="18F066D7" w14:textId="77777777" w:rsidR="005A1D57" w:rsidRDefault="005A1D57" w:rsidP="005A1D57">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065683">
              <w:rPr>
                <w:rFonts w:ascii="Times New Roman" w:eastAsia="Times New Roman" w:hAnsi="Times New Roman" w:cs="Times New Roman"/>
                <w:b/>
                <w:bCs/>
                <w:sz w:val="24"/>
                <w:szCs w:val="24"/>
                <w:lang w:eastAsia="ru-RU"/>
              </w:rPr>
              <w:t>Уметь</w:t>
            </w:r>
            <w:r w:rsidRPr="00065683">
              <w:rPr>
                <w:rFonts w:ascii="Times New Roman" w:eastAsia="Times New Roman" w:hAnsi="Times New Roman" w:cs="Times New Roman"/>
                <w:sz w:val="24"/>
                <w:szCs w:val="24"/>
                <w:lang w:eastAsia="ru-RU"/>
              </w:rPr>
              <w:t xml:space="preserve">: использовать нормативно-правовые акты для снижения правовых рисков организации при реализации основной, инвестиционной и финансовой деятельности. </w:t>
            </w:r>
          </w:p>
          <w:p w14:paraId="0697D47D" w14:textId="4F194EC9" w:rsidR="00065683" w:rsidRPr="00065683" w:rsidRDefault="00065683" w:rsidP="005A1D57">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p>
        </w:tc>
      </w:tr>
    </w:tbl>
    <w:p w14:paraId="301FFBAF" w14:textId="77777777" w:rsidR="00E11886" w:rsidRPr="00E11886" w:rsidRDefault="00E11886" w:rsidP="00A3665A">
      <w:pPr>
        <w:spacing w:after="0" w:line="240" w:lineRule="auto"/>
      </w:pPr>
      <w:bookmarkStart w:id="14" w:name="_Toc68554375"/>
      <w:bookmarkStart w:id="15" w:name="_Toc68554681"/>
      <w:bookmarkEnd w:id="10"/>
      <w:bookmarkEnd w:id="11"/>
      <w:bookmarkEnd w:id="12"/>
      <w:bookmarkEnd w:id="13"/>
    </w:p>
    <w:p w14:paraId="0D5DC33F" w14:textId="77777777" w:rsidR="00065683" w:rsidRDefault="00065683" w:rsidP="00065683">
      <w:pPr>
        <w:pStyle w:val="1"/>
        <w:spacing w:line="360" w:lineRule="auto"/>
        <w:rPr>
          <w:rFonts w:eastAsia="Calibri"/>
        </w:rPr>
      </w:pPr>
      <w:bookmarkStart w:id="16" w:name="_Toc149043100"/>
    </w:p>
    <w:p w14:paraId="00DEE593" w14:textId="77777777" w:rsidR="00065683" w:rsidRDefault="00065683" w:rsidP="00065683">
      <w:pPr>
        <w:pStyle w:val="1"/>
        <w:spacing w:line="360" w:lineRule="auto"/>
        <w:rPr>
          <w:rFonts w:eastAsia="Calibri"/>
        </w:rPr>
      </w:pPr>
    </w:p>
    <w:p w14:paraId="1C8DEF2F" w14:textId="0AD74E2E" w:rsidR="005F6C00" w:rsidRPr="00BB2FBB" w:rsidRDefault="005F6C00" w:rsidP="00065683">
      <w:pPr>
        <w:pStyle w:val="1"/>
        <w:spacing w:line="360" w:lineRule="auto"/>
        <w:rPr>
          <w:rFonts w:eastAsia="Calibri"/>
        </w:rPr>
      </w:pPr>
      <w:r w:rsidRPr="00BB2FBB">
        <w:rPr>
          <w:rFonts w:eastAsia="Calibri"/>
        </w:rPr>
        <w:t>3. Место дисциплины в структуре образовательной программы</w:t>
      </w:r>
      <w:bookmarkEnd w:id="4"/>
      <w:bookmarkEnd w:id="14"/>
      <w:bookmarkEnd w:id="15"/>
      <w:bookmarkEnd w:id="16"/>
    </w:p>
    <w:p w14:paraId="55BC3732" w14:textId="77777777" w:rsidR="005464A0" w:rsidRPr="00BB2FBB" w:rsidRDefault="005464A0" w:rsidP="00065683">
      <w:pPr>
        <w:spacing w:after="0" w:line="360" w:lineRule="auto"/>
        <w:rPr>
          <w:rFonts w:ascii="Times New Roman" w:hAnsi="Times New Roman" w:cs="Times New Roman"/>
          <w:lang w:eastAsia="ru-RU"/>
        </w:rPr>
      </w:pPr>
    </w:p>
    <w:p w14:paraId="0C1DB286" w14:textId="26737E97" w:rsidR="001A4271" w:rsidRPr="00BB2FBB" w:rsidRDefault="005A59BA" w:rsidP="00065683">
      <w:pPr>
        <w:tabs>
          <w:tab w:val="left" w:pos="993"/>
        </w:tabs>
        <w:spacing w:after="0" w:line="360" w:lineRule="auto"/>
        <w:ind w:firstLine="709"/>
        <w:jc w:val="both"/>
        <w:rPr>
          <w:rFonts w:ascii="Times New Roman" w:eastAsia="Times New Roman" w:hAnsi="Times New Roman" w:cs="Times New Roman"/>
          <w:sz w:val="28"/>
          <w:szCs w:val="28"/>
          <w:lang w:eastAsia="ru-RU"/>
        </w:rPr>
      </w:pPr>
      <w:r w:rsidRPr="00BB2FBB">
        <w:rPr>
          <w:rFonts w:ascii="Times New Roman" w:eastAsia="Times New Roman" w:hAnsi="Times New Roman" w:cs="Times New Roman"/>
          <w:sz w:val="28"/>
          <w:szCs w:val="28"/>
          <w:lang w:eastAsia="ru-RU"/>
        </w:rPr>
        <w:t>Дис</w:t>
      </w:r>
      <w:r w:rsidR="00FA52BC" w:rsidRPr="00BB2FBB">
        <w:rPr>
          <w:rFonts w:ascii="Times New Roman" w:eastAsia="Times New Roman" w:hAnsi="Times New Roman" w:cs="Times New Roman"/>
          <w:sz w:val="28"/>
          <w:szCs w:val="28"/>
          <w:lang w:eastAsia="ru-RU"/>
        </w:rPr>
        <w:t>циплина «</w:t>
      </w:r>
      <w:r w:rsidR="00FA1541">
        <w:rPr>
          <w:rFonts w:ascii="Times New Roman" w:hAnsi="Times New Roman" w:cs="Times New Roman"/>
          <w:sz w:val="28"/>
          <w:szCs w:val="28"/>
          <w:lang w:eastAsia="ru-RU"/>
        </w:rPr>
        <w:t>Финансовый менеджмент</w:t>
      </w:r>
      <w:r w:rsidR="00FA52BC" w:rsidRPr="00BB2FBB">
        <w:rPr>
          <w:rFonts w:ascii="Times New Roman" w:eastAsia="Times New Roman" w:hAnsi="Times New Roman" w:cs="Times New Roman"/>
          <w:sz w:val="28"/>
          <w:szCs w:val="28"/>
          <w:lang w:eastAsia="ru-RU"/>
        </w:rPr>
        <w:t>»</w:t>
      </w:r>
      <w:r w:rsidR="00A53351" w:rsidRPr="00BB2FBB">
        <w:rPr>
          <w:rFonts w:ascii="Times New Roman" w:eastAsia="Times New Roman" w:hAnsi="Times New Roman" w:cs="Times New Roman"/>
          <w:sz w:val="28"/>
          <w:szCs w:val="28"/>
          <w:lang w:eastAsia="ru-RU"/>
        </w:rPr>
        <w:t xml:space="preserve"> </w:t>
      </w:r>
      <w:r w:rsidR="008B79CB" w:rsidRPr="00BB2FBB">
        <w:rPr>
          <w:rFonts w:ascii="Times New Roman" w:eastAsia="Times New Roman" w:hAnsi="Times New Roman" w:cs="Times New Roman"/>
          <w:sz w:val="28"/>
          <w:szCs w:val="28"/>
          <w:lang w:eastAsia="ru-RU"/>
        </w:rPr>
        <w:t xml:space="preserve">относится </w:t>
      </w:r>
      <w:r w:rsidR="003C2923" w:rsidRPr="00BB2FBB">
        <w:rPr>
          <w:rFonts w:ascii="Times New Roman" w:eastAsia="Times New Roman" w:hAnsi="Times New Roman" w:cs="Times New Roman"/>
          <w:sz w:val="28"/>
          <w:szCs w:val="28"/>
          <w:lang w:eastAsia="ru-RU"/>
        </w:rPr>
        <w:t xml:space="preserve">к </w:t>
      </w:r>
      <w:r w:rsidR="008B79CB" w:rsidRPr="00BB2FBB">
        <w:rPr>
          <w:rFonts w:ascii="Times New Roman" w:eastAsia="Times New Roman" w:hAnsi="Times New Roman" w:cs="Times New Roman"/>
          <w:sz w:val="28"/>
          <w:szCs w:val="28"/>
          <w:lang w:eastAsia="ru-RU"/>
        </w:rPr>
        <w:t>модул</w:t>
      </w:r>
      <w:r w:rsidR="003C2923" w:rsidRPr="00BB2FBB">
        <w:rPr>
          <w:rFonts w:ascii="Times New Roman" w:eastAsia="Times New Roman" w:hAnsi="Times New Roman" w:cs="Times New Roman"/>
          <w:sz w:val="28"/>
          <w:szCs w:val="28"/>
          <w:lang w:eastAsia="ru-RU"/>
        </w:rPr>
        <w:t xml:space="preserve">ю </w:t>
      </w:r>
      <w:r w:rsidR="000D4002">
        <w:rPr>
          <w:rFonts w:ascii="Times New Roman" w:eastAsia="Times New Roman" w:hAnsi="Times New Roman" w:cs="Times New Roman"/>
          <w:sz w:val="28"/>
          <w:szCs w:val="28"/>
          <w:lang w:eastAsia="ru-RU"/>
        </w:rPr>
        <w:t xml:space="preserve">направленности программы магистратуры </w:t>
      </w:r>
      <w:r w:rsidR="00475307">
        <w:rPr>
          <w:rFonts w:ascii="Times New Roman" w:eastAsia="Times New Roman" w:hAnsi="Times New Roman" w:cs="Times New Roman"/>
          <w:sz w:val="28"/>
          <w:szCs w:val="28"/>
          <w:lang w:eastAsia="ru-RU"/>
        </w:rPr>
        <w:t xml:space="preserve">по направлению подготовки </w:t>
      </w:r>
      <w:r w:rsidR="00EA08EA" w:rsidRPr="00EA08EA">
        <w:rPr>
          <w:rFonts w:ascii="Times New Roman" w:eastAsia="Times New Roman" w:hAnsi="Times New Roman" w:cs="Times New Roman"/>
          <w:sz w:val="28"/>
          <w:szCs w:val="28"/>
          <w:lang w:eastAsia="ru-RU"/>
        </w:rPr>
        <w:t>40.04.01 «Юриспруденция</w:t>
      </w:r>
      <w:r w:rsidR="00EA08EA">
        <w:rPr>
          <w:rFonts w:ascii="Times New Roman" w:eastAsia="Times New Roman" w:hAnsi="Times New Roman" w:cs="Times New Roman"/>
          <w:sz w:val="28"/>
          <w:szCs w:val="28"/>
          <w:lang w:eastAsia="ru-RU"/>
        </w:rPr>
        <w:t>»</w:t>
      </w:r>
      <w:r w:rsidR="00C27506" w:rsidRPr="00C27506">
        <w:t xml:space="preserve"> </w:t>
      </w:r>
      <w:r w:rsidR="00C27506" w:rsidRPr="00C27506">
        <w:rPr>
          <w:rFonts w:ascii="Times New Roman" w:eastAsia="Times New Roman" w:hAnsi="Times New Roman" w:cs="Times New Roman"/>
          <w:sz w:val="28"/>
          <w:szCs w:val="28"/>
          <w:lang w:eastAsia="ru-RU"/>
        </w:rPr>
        <w:t>направленность программы «Юрист в финансовой сфере»</w:t>
      </w:r>
      <w:bookmarkStart w:id="17" w:name="_GoBack"/>
      <w:bookmarkEnd w:id="17"/>
      <w:r w:rsidR="00EA08EA">
        <w:rPr>
          <w:rFonts w:ascii="Times New Roman" w:eastAsia="Times New Roman" w:hAnsi="Times New Roman" w:cs="Times New Roman"/>
          <w:sz w:val="28"/>
          <w:szCs w:val="28"/>
          <w:lang w:eastAsia="ru-RU"/>
        </w:rPr>
        <w:t>.</w:t>
      </w:r>
    </w:p>
    <w:p w14:paraId="3B802687" w14:textId="557CA077" w:rsidR="00065683" w:rsidRDefault="00065683" w:rsidP="00065683">
      <w:pPr>
        <w:pStyle w:val="1"/>
        <w:spacing w:line="360" w:lineRule="auto"/>
      </w:pPr>
      <w:bookmarkStart w:id="18" w:name="_Toc149043101"/>
      <w:bookmarkStart w:id="19" w:name="_Hlk494644112"/>
    </w:p>
    <w:p w14:paraId="5A2CDE0B" w14:textId="38B0739D" w:rsidR="00065683" w:rsidRDefault="00065683" w:rsidP="00065683">
      <w:pPr>
        <w:pStyle w:val="1"/>
        <w:spacing w:line="360" w:lineRule="auto"/>
      </w:pPr>
    </w:p>
    <w:p w14:paraId="64501CDC" w14:textId="77777777" w:rsidR="00065683" w:rsidRPr="00065683" w:rsidRDefault="00065683" w:rsidP="00065683">
      <w:pPr>
        <w:rPr>
          <w:lang w:eastAsia="ru-RU"/>
        </w:rPr>
      </w:pPr>
    </w:p>
    <w:p w14:paraId="0EDE31BC" w14:textId="77777777" w:rsidR="00065683" w:rsidRDefault="00065683" w:rsidP="00065683">
      <w:pPr>
        <w:pStyle w:val="1"/>
        <w:spacing w:line="360" w:lineRule="auto"/>
      </w:pPr>
    </w:p>
    <w:p w14:paraId="0FB9ED7A" w14:textId="767558D7" w:rsidR="00DD734F" w:rsidRPr="00326D13" w:rsidRDefault="00DD734F" w:rsidP="00065683">
      <w:pPr>
        <w:pStyle w:val="1"/>
        <w:spacing w:line="360" w:lineRule="auto"/>
      </w:pPr>
      <w:r w:rsidRPr="00326D13">
        <w:t xml:space="preserve">4. </w:t>
      </w:r>
      <w:bookmarkStart w:id="20" w:name="_Toc53491835"/>
      <w:r w:rsidR="00D32156" w:rsidRPr="00326D13">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bookmarkEnd w:id="18"/>
      <w:bookmarkEnd w:id="20"/>
    </w:p>
    <w:p w14:paraId="5AF8348C" w14:textId="77777777" w:rsidR="00DF78B1" w:rsidRDefault="00DF78B1" w:rsidP="00A3665A">
      <w:pPr>
        <w:tabs>
          <w:tab w:val="right" w:pos="851"/>
        </w:tabs>
        <w:spacing w:after="0" w:line="240" w:lineRule="auto"/>
        <w:ind w:firstLine="709"/>
        <w:jc w:val="right"/>
        <w:rPr>
          <w:rFonts w:ascii="Times New Roman" w:eastAsia="Times New Roman" w:hAnsi="Times New Roman" w:cs="Times New Roman"/>
          <w:sz w:val="28"/>
          <w:szCs w:val="28"/>
          <w:lang w:eastAsia="ru-RU"/>
        </w:rPr>
      </w:pPr>
    </w:p>
    <w:p w14:paraId="6AD81492" w14:textId="4C700F1C" w:rsidR="00DD734F" w:rsidRDefault="00DD734F" w:rsidP="00A3665A">
      <w:pPr>
        <w:tabs>
          <w:tab w:val="right" w:pos="851"/>
        </w:tabs>
        <w:spacing w:after="0" w:line="240" w:lineRule="auto"/>
        <w:ind w:firstLine="709"/>
        <w:jc w:val="right"/>
        <w:rPr>
          <w:rFonts w:ascii="Times New Roman" w:eastAsia="Times New Roman" w:hAnsi="Times New Roman" w:cs="Times New Roman"/>
          <w:sz w:val="28"/>
          <w:szCs w:val="28"/>
          <w:lang w:eastAsia="ru-RU"/>
        </w:rPr>
      </w:pPr>
      <w:bookmarkStart w:id="21" w:name="_Hlk98674034"/>
      <w:r w:rsidRPr="00BB2FBB">
        <w:rPr>
          <w:rFonts w:ascii="Times New Roman" w:eastAsia="Times New Roman" w:hAnsi="Times New Roman" w:cs="Times New Roman"/>
          <w:sz w:val="28"/>
          <w:szCs w:val="28"/>
          <w:lang w:eastAsia="ru-RU"/>
        </w:rPr>
        <w:t>Таблица 1</w:t>
      </w:r>
    </w:p>
    <w:p w14:paraId="02008802" w14:textId="2D8B677E" w:rsidR="005C7D44" w:rsidRPr="00BB2FBB" w:rsidRDefault="005C7D44" w:rsidP="00A3665A">
      <w:pPr>
        <w:tabs>
          <w:tab w:val="right" w:pos="851"/>
        </w:tabs>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Очная форма обучения </w:t>
      </w:r>
    </w:p>
    <w:p w14:paraId="7E9A082A" w14:textId="77777777" w:rsidR="00DD734F" w:rsidRPr="00BB2FBB" w:rsidRDefault="00DD734F" w:rsidP="00A3665A">
      <w:pPr>
        <w:keepNext/>
        <w:widowControl w:val="0"/>
        <w:autoSpaceDE w:val="0"/>
        <w:autoSpaceDN w:val="0"/>
        <w:adjustRightInd w:val="0"/>
        <w:spacing w:after="0" w:line="240" w:lineRule="auto"/>
        <w:rPr>
          <w:rFonts w:ascii="Times New Roman" w:eastAsia="Times New Roman" w:hAnsi="Times New Roman" w:cs="Times New Roman"/>
          <w:sz w:val="28"/>
          <w:szCs w:val="28"/>
          <w:lang w:eastAsia="ru-RU"/>
        </w:rPr>
      </w:pPr>
      <w:bookmarkStart w:id="22" w:name="_Hlk14888050"/>
    </w:p>
    <w:tbl>
      <w:tblPr>
        <w:tblW w:w="485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51"/>
        <w:gridCol w:w="2550"/>
        <w:gridCol w:w="2546"/>
      </w:tblGrid>
      <w:tr w:rsidR="00AA41BA" w:rsidRPr="00BB2FBB" w14:paraId="10C4212B" w14:textId="77777777" w:rsidTr="00BA7961">
        <w:trPr>
          <w:trHeight w:val="535"/>
        </w:trPr>
        <w:tc>
          <w:tcPr>
            <w:tcW w:w="2274" w:type="pct"/>
            <w:tcBorders>
              <w:top w:val="single" w:sz="4" w:space="0" w:color="auto"/>
              <w:left w:val="single" w:sz="4" w:space="0" w:color="auto"/>
              <w:right w:val="single" w:sz="4" w:space="0" w:color="auto"/>
            </w:tcBorders>
            <w:shd w:val="clear" w:color="auto" w:fill="auto"/>
            <w:vAlign w:val="center"/>
          </w:tcPr>
          <w:p w14:paraId="76383F72" w14:textId="77777777" w:rsidR="00AA41BA" w:rsidRPr="00BB2FBB" w:rsidRDefault="00AA41BA" w:rsidP="00BA7961">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bookmarkStart w:id="23" w:name="_Hlk110582778"/>
            <w:r w:rsidRPr="00BB2FBB">
              <w:rPr>
                <w:rFonts w:ascii="Times New Roman" w:eastAsia="Times New Roman" w:hAnsi="Times New Roman" w:cs="Times New Roman"/>
                <w:b/>
                <w:sz w:val="24"/>
                <w:szCs w:val="24"/>
                <w:lang w:eastAsia="ru-RU"/>
              </w:rPr>
              <w:t>Вид учебной работы по дисциплине</w:t>
            </w:r>
          </w:p>
        </w:tc>
        <w:tc>
          <w:tcPr>
            <w:tcW w:w="1364" w:type="pct"/>
            <w:tcBorders>
              <w:top w:val="single" w:sz="4" w:space="0" w:color="auto"/>
              <w:left w:val="single" w:sz="4" w:space="0" w:color="auto"/>
              <w:right w:val="single" w:sz="4" w:space="0" w:color="auto"/>
            </w:tcBorders>
            <w:shd w:val="clear" w:color="auto" w:fill="auto"/>
            <w:vAlign w:val="center"/>
          </w:tcPr>
          <w:p w14:paraId="66E6F2EB" w14:textId="6464CC83" w:rsidR="00AA41BA" w:rsidRPr="00BB2FBB" w:rsidRDefault="00AA41BA" w:rsidP="00BA7961">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BB2FBB">
              <w:rPr>
                <w:rFonts w:ascii="Times New Roman" w:eastAsia="Times New Roman" w:hAnsi="Times New Roman" w:cs="Times New Roman"/>
                <w:b/>
                <w:sz w:val="24"/>
                <w:szCs w:val="24"/>
                <w:lang w:eastAsia="ru-RU"/>
              </w:rPr>
              <w:t>Всего (в з</w:t>
            </w:r>
            <w:r w:rsidR="00BA7961">
              <w:rPr>
                <w:rFonts w:ascii="Times New Roman" w:eastAsia="Times New Roman" w:hAnsi="Times New Roman" w:cs="Times New Roman"/>
                <w:b/>
                <w:sz w:val="24"/>
                <w:szCs w:val="24"/>
                <w:lang w:eastAsia="ru-RU"/>
              </w:rPr>
              <w:t>.</w:t>
            </w:r>
            <w:r w:rsidR="000D4002">
              <w:rPr>
                <w:rFonts w:ascii="Times New Roman" w:eastAsia="Times New Roman" w:hAnsi="Times New Roman" w:cs="Times New Roman"/>
                <w:b/>
                <w:sz w:val="24"/>
                <w:szCs w:val="24"/>
                <w:lang w:eastAsia="ru-RU"/>
              </w:rPr>
              <w:t xml:space="preserve"> </w:t>
            </w:r>
            <w:r w:rsidRPr="00BB2FBB">
              <w:rPr>
                <w:rFonts w:ascii="Times New Roman" w:eastAsia="Times New Roman" w:hAnsi="Times New Roman" w:cs="Times New Roman"/>
                <w:b/>
                <w:sz w:val="24"/>
                <w:szCs w:val="24"/>
                <w:lang w:eastAsia="ru-RU"/>
              </w:rPr>
              <w:t>е</w:t>
            </w:r>
            <w:r w:rsidR="00BA7961">
              <w:rPr>
                <w:rFonts w:ascii="Times New Roman" w:eastAsia="Times New Roman" w:hAnsi="Times New Roman" w:cs="Times New Roman"/>
                <w:b/>
                <w:sz w:val="24"/>
                <w:szCs w:val="24"/>
                <w:lang w:eastAsia="ru-RU"/>
              </w:rPr>
              <w:t>.</w:t>
            </w:r>
            <w:r w:rsidRPr="00BB2FBB">
              <w:rPr>
                <w:rFonts w:ascii="Times New Roman" w:eastAsia="Times New Roman" w:hAnsi="Times New Roman" w:cs="Times New Roman"/>
                <w:b/>
                <w:sz w:val="24"/>
                <w:szCs w:val="24"/>
                <w:lang w:eastAsia="ru-RU"/>
              </w:rPr>
              <w:t xml:space="preserve"> и часах)</w:t>
            </w:r>
          </w:p>
        </w:tc>
        <w:tc>
          <w:tcPr>
            <w:tcW w:w="1362" w:type="pct"/>
            <w:tcBorders>
              <w:top w:val="single" w:sz="4" w:space="0" w:color="auto"/>
              <w:left w:val="single" w:sz="4" w:space="0" w:color="auto"/>
              <w:right w:val="single" w:sz="4" w:space="0" w:color="auto"/>
            </w:tcBorders>
            <w:vAlign w:val="center"/>
          </w:tcPr>
          <w:p w14:paraId="6E03580D" w14:textId="77777777" w:rsidR="00AA41BA" w:rsidRPr="00BB2FBB" w:rsidRDefault="00AA41BA" w:rsidP="00BA7961">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14:paraId="1C9EAEDC" w14:textId="23E47C85" w:rsidR="00AA41BA" w:rsidRPr="00BB2FBB" w:rsidRDefault="00AA41BA" w:rsidP="00BA7961">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BB2FBB">
              <w:rPr>
                <w:rFonts w:ascii="Times New Roman" w:eastAsia="Times New Roman" w:hAnsi="Times New Roman" w:cs="Times New Roman"/>
                <w:b/>
                <w:sz w:val="24"/>
                <w:szCs w:val="24"/>
                <w:lang w:eastAsia="ru-RU"/>
              </w:rPr>
              <w:t xml:space="preserve">Семестр </w:t>
            </w:r>
            <w:r w:rsidR="000D4002">
              <w:rPr>
                <w:rFonts w:ascii="Times New Roman" w:eastAsia="Times New Roman" w:hAnsi="Times New Roman" w:cs="Times New Roman"/>
                <w:b/>
                <w:sz w:val="24"/>
                <w:szCs w:val="24"/>
                <w:lang w:eastAsia="ru-RU"/>
              </w:rPr>
              <w:t>3</w:t>
            </w:r>
          </w:p>
          <w:p w14:paraId="69E6017F" w14:textId="77777777" w:rsidR="00AA41BA" w:rsidRPr="00BB2FBB" w:rsidRDefault="00AA41BA" w:rsidP="00BA7961">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tc>
      </w:tr>
      <w:tr w:rsidR="00AA41BA" w:rsidRPr="00BB2FBB" w14:paraId="64550E91" w14:textId="77777777" w:rsidTr="00BA7961">
        <w:trPr>
          <w:trHeight w:val="510"/>
        </w:trPr>
        <w:tc>
          <w:tcPr>
            <w:tcW w:w="2274" w:type="pct"/>
            <w:tcBorders>
              <w:top w:val="single" w:sz="4" w:space="0" w:color="auto"/>
              <w:left w:val="single" w:sz="4" w:space="0" w:color="auto"/>
              <w:bottom w:val="single" w:sz="4" w:space="0" w:color="auto"/>
              <w:right w:val="single" w:sz="4" w:space="0" w:color="auto"/>
            </w:tcBorders>
            <w:shd w:val="clear" w:color="auto" w:fill="auto"/>
            <w:vAlign w:val="center"/>
          </w:tcPr>
          <w:p w14:paraId="4F3939EC" w14:textId="77777777" w:rsidR="00AA41BA" w:rsidRPr="00BB2FBB" w:rsidRDefault="00AA41BA" w:rsidP="00BA7961">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BB2FBB">
              <w:rPr>
                <w:rFonts w:ascii="Times New Roman" w:eastAsia="Times New Roman" w:hAnsi="Times New Roman" w:cs="Times New Roman"/>
                <w:b/>
                <w:sz w:val="24"/>
                <w:szCs w:val="24"/>
                <w:lang w:eastAsia="ru-RU"/>
              </w:rPr>
              <w:t xml:space="preserve">Общая трудоемкость дисциплины </w:t>
            </w:r>
          </w:p>
        </w:tc>
        <w:tc>
          <w:tcPr>
            <w:tcW w:w="1364" w:type="pct"/>
            <w:tcBorders>
              <w:top w:val="single" w:sz="4" w:space="0" w:color="auto"/>
              <w:left w:val="single" w:sz="4" w:space="0" w:color="auto"/>
              <w:bottom w:val="single" w:sz="4" w:space="0" w:color="auto"/>
              <w:right w:val="single" w:sz="4" w:space="0" w:color="auto"/>
            </w:tcBorders>
            <w:shd w:val="clear" w:color="auto" w:fill="auto"/>
            <w:vAlign w:val="center"/>
          </w:tcPr>
          <w:p w14:paraId="617001A0" w14:textId="3E444884" w:rsidR="00AA41BA" w:rsidRPr="00BA7961" w:rsidRDefault="00EA08EA" w:rsidP="00151FAC">
            <w:pPr>
              <w:widowControl w:val="0"/>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r w:rsidRPr="00BA7961">
              <w:rPr>
                <w:rFonts w:ascii="Times New Roman" w:eastAsia="Times New Roman" w:hAnsi="Times New Roman" w:cs="Times New Roman"/>
                <w:b/>
                <w:bCs/>
                <w:sz w:val="24"/>
                <w:szCs w:val="24"/>
                <w:lang w:eastAsia="ru-RU"/>
              </w:rPr>
              <w:t>3</w:t>
            </w:r>
            <w:r w:rsidR="003A5091" w:rsidRPr="00BA7961">
              <w:rPr>
                <w:rFonts w:ascii="Times New Roman" w:eastAsia="Times New Roman" w:hAnsi="Times New Roman" w:cs="Times New Roman"/>
                <w:b/>
                <w:bCs/>
                <w:sz w:val="24"/>
                <w:szCs w:val="24"/>
                <w:lang w:eastAsia="ru-RU"/>
              </w:rPr>
              <w:t xml:space="preserve"> з</w:t>
            </w:r>
            <w:r w:rsidRPr="00BA7961">
              <w:rPr>
                <w:rFonts w:ascii="Times New Roman" w:eastAsia="Times New Roman" w:hAnsi="Times New Roman" w:cs="Times New Roman"/>
                <w:b/>
                <w:bCs/>
                <w:sz w:val="24"/>
                <w:szCs w:val="24"/>
                <w:lang w:eastAsia="ru-RU"/>
              </w:rPr>
              <w:t>.</w:t>
            </w:r>
            <w:r w:rsidR="000D4002">
              <w:rPr>
                <w:rFonts w:ascii="Times New Roman" w:eastAsia="Times New Roman" w:hAnsi="Times New Roman" w:cs="Times New Roman"/>
                <w:b/>
                <w:bCs/>
                <w:sz w:val="24"/>
                <w:szCs w:val="24"/>
                <w:lang w:eastAsia="ru-RU"/>
              </w:rPr>
              <w:t xml:space="preserve"> </w:t>
            </w:r>
            <w:r w:rsidR="003A5091" w:rsidRPr="00BA7961">
              <w:rPr>
                <w:rFonts w:ascii="Times New Roman" w:eastAsia="Times New Roman" w:hAnsi="Times New Roman" w:cs="Times New Roman"/>
                <w:b/>
                <w:bCs/>
                <w:sz w:val="24"/>
                <w:szCs w:val="24"/>
                <w:lang w:eastAsia="ru-RU"/>
              </w:rPr>
              <w:t>е</w:t>
            </w:r>
            <w:r w:rsidRPr="00BA7961">
              <w:rPr>
                <w:rFonts w:ascii="Times New Roman" w:eastAsia="Times New Roman" w:hAnsi="Times New Roman" w:cs="Times New Roman"/>
                <w:b/>
                <w:bCs/>
                <w:sz w:val="24"/>
                <w:szCs w:val="24"/>
                <w:lang w:eastAsia="ru-RU"/>
              </w:rPr>
              <w:t>.</w:t>
            </w:r>
            <w:r w:rsidR="003A5091" w:rsidRPr="00BA7961">
              <w:rPr>
                <w:rFonts w:ascii="Times New Roman" w:eastAsia="Times New Roman" w:hAnsi="Times New Roman" w:cs="Times New Roman"/>
                <w:b/>
                <w:bCs/>
                <w:sz w:val="24"/>
                <w:szCs w:val="24"/>
                <w:lang w:eastAsia="ru-RU"/>
              </w:rPr>
              <w:t xml:space="preserve"> / </w:t>
            </w:r>
            <w:r w:rsidR="00FA1541" w:rsidRPr="00BA7961">
              <w:rPr>
                <w:rFonts w:ascii="Times New Roman" w:eastAsia="Times New Roman" w:hAnsi="Times New Roman" w:cs="Times New Roman"/>
                <w:b/>
                <w:bCs/>
                <w:sz w:val="24"/>
                <w:szCs w:val="24"/>
                <w:lang w:eastAsia="ru-RU"/>
              </w:rPr>
              <w:t>1</w:t>
            </w:r>
            <w:r w:rsidRPr="00BA7961">
              <w:rPr>
                <w:rFonts w:ascii="Times New Roman" w:eastAsia="Times New Roman" w:hAnsi="Times New Roman" w:cs="Times New Roman"/>
                <w:b/>
                <w:bCs/>
                <w:sz w:val="24"/>
                <w:szCs w:val="24"/>
                <w:lang w:eastAsia="ru-RU"/>
              </w:rPr>
              <w:t>08</w:t>
            </w:r>
            <w:r w:rsidR="003A5091" w:rsidRPr="00BA7961">
              <w:rPr>
                <w:rFonts w:ascii="Times New Roman" w:eastAsia="Times New Roman" w:hAnsi="Times New Roman" w:cs="Times New Roman"/>
                <w:b/>
                <w:bCs/>
                <w:sz w:val="24"/>
                <w:szCs w:val="24"/>
                <w:lang w:eastAsia="ru-RU"/>
              </w:rPr>
              <w:t xml:space="preserve"> ч.</w:t>
            </w:r>
          </w:p>
        </w:tc>
        <w:tc>
          <w:tcPr>
            <w:tcW w:w="1362" w:type="pct"/>
            <w:tcBorders>
              <w:top w:val="single" w:sz="4" w:space="0" w:color="auto"/>
              <w:left w:val="single" w:sz="4" w:space="0" w:color="auto"/>
              <w:bottom w:val="single" w:sz="4" w:space="0" w:color="auto"/>
              <w:right w:val="single" w:sz="4" w:space="0" w:color="auto"/>
            </w:tcBorders>
            <w:vAlign w:val="center"/>
          </w:tcPr>
          <w:p w14:paraId="3FBFB4E7" w14:textId="1137889D" w:rsidR="00AA41BA" w:rsidRPr="00BA7961" w:rsidRDefault="00EA08EA" w:rsidP="00151FAC">
            <w:pPr>
              <w:widowControl w:val="0"/>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r w:rsidRPr="00BA7961">
              <w:rPr>
                <w:rFonts w:ascii="Times New Roman" w:eastAsia="Times New Roman" w:hAnsi="Times New Roman" w:cs="Times New Roman"/>
                <w:b/>
                <w:bCs/>
                <w:sz w:val="24"/>
                <w:szCs w:val="24"/>
                <w:lang w:eastAsia="ru-RU"/>
              </w:rPr>
              <w:t>3</w:t>
            </w:r>
            <w:r w:rsidR="007A6407" w:rsidRPr="00BA7961">
              <w:rPr>
                <w:rFonts w:ascii="Times New Roman" w:eastAsia="Times New Roman" w:hAnsi="Times New Roman" w:cs="Times New Roman"/>
                <w:b/>
                <w:bCs/>
                <w:sz w:val="24"/>
                <w:szCs w:val="24"/>
                <w:lang w:eastAsia="ru-RU"/>
              </w:rPr>
              <w:t xml:space="preserve"> з</w:t>
            </w:r>
            <w:r w:rsidRPr="00BA7961">
              <w:rPr>
                <w:rFonts w:ascii="Times New Roman" w:eastAsia="Times New Roman" w:hAnsi="Times New Roman" w:cs="Times New Roman"/>
                <w:b/>
                <w:bCs/>
                <w:sz w:val="24"/>
                <w:szCs w:val="24"/>
                <w:lang w:eastAsia="ru-RU"/>
              </w:rPr>
              <w:t>.</w:t>
            </w:r>
            <w:r w:rsidR="000D4002">
              <w:rPr>
                <w:rFonts w:ascii="Times New Roman" w:eastAsia="Times New Roman" w:hAnsi="Times New Roman" w:cs="Times New Roman"/>
                <w:b/>
                <w:bCs/>
                <w:sz w:val="24"/>
                <w:szCs w:val="24"/>
                <w:lang w:eastAsia="ru-RU"/>
              </w:rPr>
              <w:t xml:space="preserve"> </w:t>
            </w:r>
            <w:r w:rsidR="007A6407" w:rsidRPr="00BA7961">
              <w:rPr>
                <w:rFonts w:ascii="Times New Roman" w:eastAsia="Times New Roman" w:hAnsi="Times New Roman" w:cs="Times New Roman"/>
                <w:b/>
                <w:bCs/>
                <w:sz w:val="24"/>
                <w:szCs w:val="24"/>
                <w:lang w:eastAsia="ru-RU"/>
              </w:rPr>
              <w:t>е</w:t>
            </w:r>
            <w:r w:rsidRPr="00BA7961">
              <w:rPr>
                <w:rFonts w:ascii="Times New Roman" w:eastAsia="Times New Roman" w:hAnsi="Times New Roman" w:cs="Times New Roman"/>
                <w:b/>
                <w:bCs/>
                <w:sz w:val="24"/>
                <w:szCs w:val="24"/>
                <w:lang w:eastAsia="ru-RU"/>
              </w:rPr>
              <w:t>.</w:t>
            </w:r>
            <w:r w:rsidR="007A6407" w:rsidRPr="00BA7961">
              <w:rPr>
                <w:rFonts w:ascii="Times New Roman" w:eastAsia="Times New Roman" w:hAnsi="Times New Roman" w:cs="Times New Roman"/>
                <w:b/>
                <w:bCs/>
                <w:sz w:val="24"/>
                <w:szCs w:val="24"/>
                <w:lang w:eastAsia="ru-RU"/>
              </w:rPr>
              <w:t xml:space="preserve"> / </w:t>
            </w:r>
            <w:r w:rsidR="00FA1541" w:rsidRPr="00BA7961">
              <w:rPr>
                <w:rFonts w:ascii="Times New Roman" w:eastAsia="Times New Roman" w:hAnsi="Times New Roman" w:cs="Times New Roman"/>
                <w:b/>
                <w:bCs/>
                <w:sz w:val="24"/>
                <w:szCs w:val="24"/>
                <w:lang w:eastAsia="ru-RU"/>
              </w:rPr>
              <w:t>1</w:t>
            </w:r>
            <w:r w:rsidRPr="00BA7961">
              <w:rPr>
                <w:rFonts w:ascii="Times New Roman" w:eastAsia="Times New Roman" w:hAnsi="Times New Roman" w:cs="Times New Roman"/>
                <w:b/>
                <w:bCs/>
                <w:sz w:val="24"/>
                <w:szCs w:val="24"/>
                <w:lang w:eastAsia="ru-RU"/>
              </w:rPr>
              <w:t>08</w:t>
            </w:r>
            <w:r w:rsidR="007A6407" w:rsidRPr="00BA7961">
              <w:rPr>
                <w:rFonts w:ascii="Times New Roman" w:eastAsia="Times New Roman" w:hAnsi="Times New Roman" w:cs="Times New Roman"/>
                <w:b/>
                <w:bCs/>
                <w:sz w:val="24"/>
                <w:szCs w:val="24"/>
                <w:lang w:eastAsia="ru-RU"/>
              </w:rPr>
              <w:t xml:space="preserve"> ч.</w:t>
            </w:r>
          </w:p>
        </w:tc>
      </w:tr>
      <w:tr w:rsidR="00DF78B1" w:rsidRPr="00BB2FBB" w14:paraId="461E7E01" w14:textId="77777777" w:rsidTr="00BA7961">
        <w:trPr>
          <w:trHeight w:val="397"/>
        </w:trPr>
        <w:tc>
          <w:tcPr>
            <w:tcW w:w="2274" w:type="pct"/>
            <w:tcBorders>
              <w:top w:val="single" w:sz="4" w:space="0" w:color="auto"/>
              <w:left w:val="single" w:sz="4" w:space="0" w:color="auto"/>
              <w:bottom w:val="single" w:sz="4" w:space="0" w:color="auto"/>
              <w:right w:val="single" w:sz="4" w:space="0" w:color="auto"/>
            </w:tcBorders>
            <w:shd w:val="clear" w:color="auto" w:fill="auto"/>
            <w:vAlign w:val="center"/>
          </w:tcPr>
          <w:p w14:paraId="2E1CBB73" w14:textId="77777777" w:rsidR="00DF78B1" w:rsidRPr="00BB2FBB" w:rsidRDefault="00DF78B1" w:rsidP="00BA7961">
            <w:pPr>
              <w:widowControl w:val="0"/>
              <w:autoSpaceDE w:val="0"/>
              <w:autoSpaceDN w:val="0"/>
              <w:adjustRightInd w:val="0"/>
              <w:spacing w:after="0" w:line="240" w:lineRule="auto"/>
              <w:jc w:val="both"/>
              <w:rPr>
                <w:rFonts w:ascii="Times New Roman" w:eastAsia="Times New Roman" w:hAnsi="Times New Roman" w:cs="Times New Roman"/>
                <w:b/>
                <w:i/>
                <w:sz w:val="24"/>
                <w:szCs w:val="24"/>
                <w:lang w:eastAsia="ru-RU"/>
              </w:rPr>
            </w:pPr>
            <w:r w:rsidRPr="00BB2FBB">
              <w:rPr>
                <w:rFonts w:ascii="Times New Roman" w:eastAsia="Times New Roman" w:hAnsi="Times New Roman" w:cs="Times New Roman"/>
                <w:b/>
                <w:i/>
                <w:sz w:val="24"/>
                <w:szCs w:val="24"/>
                <w:lang w:eastAsia="ru-RU"/>
              </w:rPr>
              <w:t xml:space="preserve">Контактная работа - Аудиторные занятия </w:t>
            </w:r>
          </w:p>
        </w:tc>
        <w:tc>
          <w:tcPr>
            <w:tcW w:w="1364" w:type="pct"/>
            <w:tcBorders>
              <w:top w:val="single" w:sz="4" w:space="0" w:color="auto"/>
              <w:left w:val="single" w:sz="4" w:space="0" w:color="auto"/>
              <w:bottom w:val="single" w:sz="4" w:space="0" w:color="auto"/>
              <w:right w:val="single" w:sz="4" w:space="0" w:color="auto"/>
            </w:tcBorders>
            <w:shd w:val="clear" w:color="auto" w:fill="auto"/>
            <w:vAlign w:val="center"/>
          </w:tcPr>
          <w:p w14:paraId="1F4FFE66" w14:textId="1F113414" w:rsidR="00DF78B1" w:rsidRPr="00BA7961" w:rsidRDefault="00EA08EA" w:rsidP="00151FAC">
            <w:pPr>
              <w:widowControl w:val="0"/>
              <w:autoSpaceDE w:val="0"/>
              <w:autoSpaceDN w:val="0"/>
              <w:adjustRightInd w:val="0"/>
              <w:spacing w:after="0" w:line="240" w:lineRule="auto"/>
              <w:jc w:val="center"/>
              <w:rPr>
                <w:rFonts w:ascii="Times New Roman" w:eastAsia="Times New Roman" w:hAnsi="Times New Roman" w:cs="Times New Roman"/>
                <w:b/>
                <w:bCs/>
                <w:i/>
                <w:iCs/>
                <w:sz w:val="24"/>
                <w:szCs w:val="24"/>
                <w:lang w:eastAsia="ru-RU"/>
              </w:rPr>
            </w:pPr>
            <w:r w:rsidRPr="00BA7961">
              <w:rPr>
                <w:rFonts w:ascii="Times New Roman" w:eastAsia="Times New Roman" w:hAnsi="Times New Roman" w:cs="Times New Roman"/>
                <w:b/>
                <w:bCs/>
                <w:i/>
                <w:iCs/>
                <w:sz w:val="24"/>
                <w:szCs w:val="24"/>
                <w:lang w:eastAsia="ru-RU"/>
              </w:rPr>
              <w:t>32</w:t>
            </w:r>
          </w:p>
        </w:tc>
        <w:tc>
          <w:tcPr>
            <w:tcW w:w="1362" w:type="pct"/>
            <w:tcBorders>
              <w:top w:val="single" w:sz="4" w:space="0" w:color="auto"/>
              <w:left w:val="single" w:sz="4" w:space="0" w:color="auto"/>
              <w:bottom w:val="single" w:sz="4" w:space="0" w:color="auto"/>
              <w:right w:val="single" w:sz="4" w:space="0" w:color="auto"/>
            </w:tcBorders>
            <w:vAlign w:val="center"/>
          </w:tcPr>
          <w:p w14:paraId="68B6D06E" w14:textId="72079AA3" w:rsidR="00DF78B1" w:rsidRPr="00BA7961" w:rsidRDefault="00EA08EA" w:rsidP="00151FAC">
            <w:pPr>
              <w:widowControl w:val="0"/>
              <w:autoSpaceDE w:val="0"/>
              <w:autoSpaceDN w:val="0"/>
              <w:adjustRightInd w:val="0"/>
              <w:spacing w:after="0" w:line="240" w:lineRule="auto"/>
              <w:jc w:val="center"/>
              <w:rPr>
                <w:rFonts w:ascii="Times New Roman" w:eastAsia="Times New Roman" w:hAnsi="Times New Roman" w:cs="Times New Roman"/>
                <w:b/>
                <w:bCs/>
                <w:i/>
                <w:iCs/>
                <w:sz w:val="24"/>
                <w:szCs w:val="24"/>
                <w:lang w:eastAsia="ru-RU"/>
              </w:rPr>
            </w:pPr>
            <w:r w:rsidRPr="00BA7961">
              <w:rPr>
                <w:rFonts w:ascii="Times New Roman" w:eastAsia="Times New Roman" w:hAnsi="Times New Roman" w:cs="Times New Roman"/>
                <w:b/>
                <w:bCs/>
                <w:i/>
                <w:iCs/>
                <w:sz w:val="24"/>
                <w:szCs w:val="24"/>
                <w:lang w:eastAsia="ru-RU"/>
              </w:rPr>
              <w:t>32</w:t>
            </w:r>
          </w:p>
        </w:tc>
      </w:tr>
      <w:tr w:rsidR="00DF78B1" w:rsidRPr="00BB2FBB" w14:paraId="24BF8EEF" w14:textId="77777777" w:rsidTr="00BA7961">
        <w:trPr>
          <w:trHeight w:val="397"/>
        </w:trPr>
        <w:tc>
          <w:tcPr>
            <w:tcW w:w="2274" w:type="pct"/>
            <w:tcBorders>
              <w:top w:val="single" w:sz="4" w:space="0" w:color="auto"/>
              <w:left w:val="single" w:sz="4" w:space="0" w:color="auto"/>
              <w:bottom w:val="single" w:sz="4" w:space="0" w:color="auto"/>
              <w:right w:val="single" w:sz="4" w:space="0" w:color="auto"/>
            </w:tcBorders>
            <w:shd w:val="clear" w:color="auto" w:fill="auto"/>
            <w:vAlign w:val="center"/>
          </w:tcPr>
          <w:p w14:paraId="1AD4C1DC" w14:textId="77777777" w:rsidR="00DF78B1" w:rsidRPr="00BB2FBB" w:rsidRDefault="00DF78B1" w:rsidP="00151FAC">
            <w:pPr>
              <w:widowControl w:val="0"/>
              <w:autoSpaceDE w:val="0"/>
              <w:autoSpaceDN w:val="0"/>
              <w:adjustRightInd w:val="0"/>
              <w:spacing w:after="0" w:line="240" w:lineRule="auto"/>
              <w:rPr>
                <w:rFonts w:ascii="Times New Roman" w:eastAsia="Times New Roman" w:hAnsi="Times New Roman" w:cs="Times New Roman"/>
                <w:i/>
                <w:sz w:val="24"/>
                <w:szCs w:val="24"/>
                <w:lang w:eastAsia="ru-RU"/>
              </w:rPr>
            </w:pPr>
            <w:r w:rsidRPr="00BB2FBB">
              <w:rPr>
                <w:rFonts w:ascii="Times New Roman" w:eastAsia="Times New Roman" w:hAnsi="Times New Roman" w:cs="Times New Roman"/>
                <w:i/>
                <w:sz w:val="24"/>
                <w:szCs w:val="24"/>
                <w:lang w:eastAsia="ru-RU"/>
              </w:rPr>
              <w:t xml:space="preserve">Лекции </w:t>
            </w:r>
          </w:p>
        </w:tc>
        <w:tc>
          <w:tcPr>
            <w:tcW w:w="1364" w:type="pct"/>
            <w:tcBorders>
              <w:top w:val="single" w:sz="4" w:space="0" w:color="auto"/>
              <w:left w:val="single" w:sz="4" w:space="0" w:color="auto"/>
              <w:bottom w:val="single" w:sz="4" w:space="0" w:color="auto"/>
              <w:right w:val="single" w:sz="4" w:space="0" w:color="auto"/>
            </w:tcBorders>
            <w:shd w:val="clear" w:color="auto" w:fill="auto"/>
            <w:vAlign w:val="center"/>
          </w:tcPr>
          <w:p w14:paraId="6F1DD210" w14:textId="58FE6129" w:rsidR="00DF78B1" w:rsidRPr="00151FAC" w:rsidRDefault="00EA08EA" w:rsidP="00151FAC">
            <w:pPr>
              <w:widowControl w:val="0"/>
              <w:autoSpaceDE w:val="0"/>
              <w:autoSpaceDN w:val="0"/>
              <w:adjustRightInd w:val="0"/>
              <w:spacing w:after="0" w:line="240" w:lineRule="auto"/>
              <w:jc w:val="center"/>
              <w:rPr>
                <w:rFonts w:ascii="Times New Roman" w:eastAsia="Times New Roman" w:hAnsi="Times New Roman" w:cs="Times New Roman"/>
                <w:i/>
                <w:iCs/>
                <w:sz w:val="24"/>
                <w:szCs w:val="24"/>
                <w:lang w:eastAsia="ru-RU"/>
              </w:rPr>
            </w:pPr>
            <w:r w:rsidRPr="00151FAC">
              <w:rPr>
                <w:rFonts w:ascii="Times New Roman" w:eastAsia="Times New Roman" w:hAnsi="Times New Roman" w:cs="Times New Roman"/>
                <w:i/>
                <w:iCs/>
                <w:sz w:val="24"/>
                <w:szCs w:val="24"/>
                <w:lang w:eastAsia="ru-RU"/>
              </w:rPr>
              <w:t>8</w:t>
            </w:r>
          </w:p>
        </w:tc>
        <w:tc>
          <w:tcPr>
            <w:tcW w:w="1362" w:type="pct"/>
            <w:tcBorders>
              <w:top w:val="single" w:sz="4" w:space="0" w:color="auto"/>
              <w:left w:val="single" w:sz="4" w:space="0" w:color="auto"/>
              <w:bottom w:val="single" w:sz="4" w:space="0" w:color="auto"/>
              <w:right w:val="single" w:sz="4" w:space="0" w:color="auto"/>
            </w:tcBorders>
            <w:vAlign w:val="center"/>
          </w:tcPr>
          <w:p w14:paraId="32C0AAA6" w14:textId="31E24A7F" w:rsidR="00DF78B1" w:rsidRPr="00151FAC" w:rsidRDefault="00EA08EA" w:rsidP="00151FAC">
            <w:pPr>
              <w:widowControl w:val="0"/>
              <w:autoSpaceDE w:val="0"/>
              <w:autoSpaceDN w:val="0"/>
              <w:adjustRightInd w:val="0"/>
              <w:spacing w:after="0" w:line="240" w:lineRule="auto"/>
              <w:jc w:val="center"/>
              <w:rPr>
                <w:rFonts w:ascii="Times New Roman" w:eastAsia="Times New Roman" w:hAnsi="Times New Roman" w:cs="Times New Roman"/>
                <w:i/>
                <w:iCs/>
                <w:sz w:val="24"/>
                <w:szCs w:val="24"/>
                <w:lang w:eastAsia="ru-RU"/>
              </w:rPr>
            </w:pPr>
            <w:r w:rsidRPr="00151FAC">
              <w:rPr>
                <w:rFonts w:ascii="Times New Roman" w:eastAsia="Times New Roman" w:hAnsi="Times New Roman" w:cs="Times New Roman"/>
                <w:i/>
                <w:iCs/>
                <w:sz w:val="24"/>
                <w:szCs w:val="24"/>
                <w:lang w:eastAsia="ru-RU"/>
              </w:rPr>
              <w:t>8</w:t>
            </w:r>
          </w:p>
        </w:tc>
      </w:tr>
      <w:tr w:rsidR="00DF78B1" w:rsidRPr="00BB2FBB" w14:paraId="29A22581" w14:textId="77777777" w:rsidTr="00BA7961">
        <w:trPr>
          <w:trHeight w:val="397"/>
        </w:trPr>
        <w:tc>
          <w:tcPr>
            <w:tcW w:w="2274" w:type="pct"/>
            <w:tcBorders>
              <w:top w:val="single" w:sz="4" w:space="0" w:color="auto"/>
              <w:left w:val="single" w:sz="4" w:space="0" w:color="auto"/>
              <w:bottom w:val="single" w:sz="4" w:space="0" w:color="auto"/>
              <w:right w:val="single" w:sz="4" w:space="0" w:color="auto"/>
            </w:tcBorders>
            <w:shd w:val="clear" w:color="auto" w:fill="auto"/>
            <w:vAlign w:val="center"/>
          </w:tcPr>
          <w:p w14:paraId="63DB1F9E" w14:textId="77777777" w:rsidR="00DF78B1" w:rsidRPr="00BB2FBB" w:rsidRDefault="00DF78B1" w:rsidP="00151FAC">
            <w:pPr>
              <w:widowControl w:val="0"/>
              <w:autoSpaceDE w:val="0"/>
              <w:autoSpaceDN w:val="0"/>
              <w:adjustRightInd w:val="0"/>
              <w:spacing w:after="0" w:line="240" w:lineRule="auto"/>
              <w:rPr>
                <w:rFonts w:ascii="Times New Roman" w:eastAsia="Times New Roman" w:hAnsi="Times New Roman" w:cs="Times New Roman"/>
                <w:i/>
                <w:sz w:val="24"/>
                <w:szCs w:val="24"/>
                <w:lang w:eastAsia="ru-RU"/>
              </w:rPr>
            </w:pPr>
            <w:r w:rsidRPr="00BB2FBB">
              <w:rPr>
                <w:rFonts w:ascii="Times New Roman" w:eastAsia="Times New Roman" w:hAnsi="Times New Roman" w:cs="Times New Roman"/>
                <w:i/>
                <w:sz w:val="24"/>
                <w:szCs w:val="24"/>
                <w:lang w:eastAsia="ru-RU"/>
              </w:rPr>
              <w:t xml:space="preserve">Семинары, практические занятия  </w:t>
            </w:r>
          </w:p>
        </w:tc>
        <w:tc>
          <w:tcPr>
            <w:tcW w:w="1364" w:type="pct"/>
            <w:tcBorders>
              <w:top w:val="single" w:sz="4" w:space="0" w:color="auto"/>
              <w:left w:val="single" w:sz="4" w:space="0" w:color="auto"/>
              <w:bottom w:val="single" w:sz="4" w:space="0" w:color="auto"/>
              <w:right w:val="single" w:sz="4" w:space="0" w:color="auto"/>
            </w:tcBorders>
            <w:shd w:val="clear" w:color="auto" w:fill="auto"/>
            <w:vAlign w:val="center"/>
          </w:tcPr>
          <w:p w14:paraId="6858E476" w14:textId="2002BBF2" w:rsidR="00DF78B1" w:rsidRPr="00151FAC" w:rsidRDefault="00EA08EA" w:rsidP="00151FAC">
            <w:pPr>
              <w:widowControl w:val="0"/>
              <w:autoSpaceDE w:val="0"/>
              <w:autoSpaceDN w:val="0"/>
              <w:adjustRightInd w:val="0"/>
              <w:spacing w:after="0" w:line="240" w:lineRule="auto"/>
              <w:jc w:val="center"/>
              <w:rPr>
                <w:rFonts w:ascii="Times New Roman" w:eastAsia="Times New Roman" w:hAnsi="Times New Roman" w:cs="Times New Roman"/>
                <w:i/>
                <w:iCs/>
                <w:sz w:val="24"/>
                <w:szCs w:val="24"/>
                <w:lang w:eastAsia="ru-RU"/>
              </w:rPr>
            </w:pPr>
            <w:r w:rsidRPr="00151FAC">
              <w:rPr>
                <w:rFonts w:ascii="Times New Roman" w:eastAsia="Times New Roman" w:hAnsi="Times New Roman" w:cs="Times New Roman"/>
                <w:i/>
                <w:iCs/>
                <w:sz w:val="24"/>
                <w:szCs w:val="24"/>
                <w:lang w:eastAsia="ru-RU"/>
              </w:rPr>
              <w:t>24</w:t>
            </w:r>
          </w:p>
        </w:tc>
        <w:tc>
          <w:tcPr>
            <w:tcW w:w="1362" w:type="pct"/>
            <w:tcBorders>
              <w:top w:val="single" w:sz="4" w:space="0" w:color="auto"/>
              <w:left w:val="single" w:sz="4" w:space="0" w:color="auto"/>
              <w:bottom w:val="single" w:sz="4" w:space="0" w:color="auto"/>
              <w:right w:val="single" w:sz="4" w:space="0" w:color="auto"/>
            </w:tcBorders>
            <w:vAlign w:val="center"/>
          </w:tcPr>
          <w:p w14:paraId="7C785CA3" w14:textId="6F5572DF" w:rsidR="00DF78B1" w:rsidRPr="00151FAC" w:rsidRDefault="00EA08EA" w:rsidP="00151FAC">
            <w:pPr>
              <w:widowControl w:val="0"/>
              <w:autoSpaceDE w:val="0"/>
              <w:autoSpaceDN w:val="0"/>
              <w:adjustRightInd w:val="0"/>
              <w:spacing w:after="0" w:line="240" w:lineRule="auto"/>
              <w:jc w:val="center"/>
              <w:rPr>
                <w:rFonts w:ascii="Times New Roman" w:eastAsia="Times New Roman" w:hAnsi="Times New Roman" w:cs="Times New Roman"/>
                <w:i/>
                <w:iCs/>
                <w:sz w:val="24"/>
                <w:szCs w:val="24"/>
                <w:lang w:eastAsia="ru-RU"/>
              </w:rPr>
            </w:pPr>
            <w:r w:rsidRPr="00151FAC">
              <w:rPr>
                <w:rFonts w:ascii="Times New Roman" w:eastAsia="Times New Roman" w:hAnsi="Times New Roman" w:cs="Times New Roman"/>
                <w:i/>
                <w:iCs/>
                <w:sz w:val="24"/>
                <w:szCs w:val="24"/>
                <w:lang w:eastAsia="ru-RU"/>
              </w:rPr>
              <w:t>24</w:t>
            </w:r>
          </w:p>
        </w:tc>
      </w:tr>
      <w:tr w:rsidR="00DF78B1" w:rsidRPr="00BB2FBB" w14:paraId="74E00E42" w14:textId="77777777" w:rsidTr="00BA7961">
        <w:trPr>
          <w:trHeight w:val="397"/>
        </w:trPr>
        <w:tc>
          <w:tcPr>
            <w:tcW w:w="2274" w:type="pct"/>
            <w:tcBorders>
              <w:top w:val="single" w:sz="4" w:space="0" w:color="auto"/>
              <w:left w:val="single" w:sz="4" w:space="0" w:color="auto"/>
              <w:bottom w:val="single" w:sz="4" w:space="0" w:color="auto"/>
              <w:right w:val="single" w:sz="4" w:space="0" w:color="auto"/>
            </w:tcBorders>
            <w:shd w:val="clear" w:color="auto" w:fill="auto"/>
            <w:vAlign w:val="center"/>
          </w:tcPr>
          <w:p w14:paraId="4C857DC2" w14:textId="77777777" w:rsidR="00DF78B1" w:rsidRPr="00BB2FBB" w:rsidRDefault="00DF78B1" w:rsidP="00BA7961">
            <w:pPr>
              <w:widowControl w:val="0"/>
              <w:autoSpaceDE w:val="0"/>
              <w:autoSpaceDN w:val="0"/>
              <w:adjustRightInd w:val="0"/>
              <w:spacing w:after="0" w:line="240" w:lineRule="auto"/>
              <w:jc w:val="both"/>
              <w:rPr>
                <w:rFonts w:ascii="Times New Roman" w:eastAsia="Times New Roman" w:hAnsi="Times New Roman" w:cs="Times New Roman"/>
                <w:b/>
                <w:i/>
                <w:sz w:val="24"/>
                <w:szCs w:val="24"/>
                <w:lang w:eastAsia="ru-RU"/>
              </w:rPr>
            </w:pPr>
            <w:r w:rsidRPr="00BB2FBB">
              <w:rPr>
                <w:rFonts w:ascii="Times New Roman" w:eastAsia="Times New Roman" w:hAnsi="Times New Roman" w:cs="Times New Roman"/>
                <w:b/>
                <w:i/>
                <w:sz w:val="24"/>
                <w:szCs w:val="24"/>
                <w:lang w:eastAsia="ru-RU"/>
              </w:rPr>
              <w:t>Самостоятельная работа</w:t>
            </w:r>
          </w:p>
        </w:tc>
        <w:tc>
          <w:tcPr>
            <w:tcW w:w="1364" w:type="pct"/>
            <w:tcBorders>
              <w:top w:val="single" w:sz="4" w:space="0" w:color="auto"/>
              <w:left w:val="single" w:sz="4" w:space="0" w:color="auto"/>
              <w:bottom w:val="single" w:sz="4" w:space="0" w:color="auto"/>
              <w:right w:val="single" w:sz="4" w:space="0" w:color="auto"/>
            </w:tcBorders>
            <w:shd w:val="clear" w:color="auto" w:fill="auto"/>
            <w:vAlign w:val="center"/>
          </w:tcPr>
          <w:p w14:paraId="383668A6" w14:textId="6B177C1B" w:rsidR="00DF78B1" w:rsidRPr="00BA7961" w:rsidRDefault="00EA08EA" w:rsidP="00151FAC">
            <w:pPr>
              <w:widowControl w:val="0"/>
              <w:autoSpaceDE w:val="0"/>
              <w:autoSpaceDN w:val="0"/>
              <w:adjustRightInd w:val="0"/>
              <w:spacing w:after="0" w:line="240" w:lineRule="auto"/>
              <w:jc w:val="center"/>
              <w:rPr>
                <w:rFonts w:ascii="Times New Roman" w:eastAsia="Times New Roman" w:hAnsi="Times New Roman" w:cs="Times New Roman"/>
                <w:b/>
                <w:bCs/>
                <w:i/>
                <w:iCs/>
                <w:sz w:val="24"/>
                <w:szCs w:val="24"/>
                <w:lang w:eastAsia="ru-RU"/>
              </w:rPr>
            </w:pPr>
            <w:r w:rsidRPr="00BA7961">
              <w:rPr>
                <w:rFonts w:ascii="Times New Roman" w:eastAsia="Times New Roman" w:hAnsi="Times New Roman" w:cs="Times New Roman"/>
                <w:b/>
                <w:bCs/>
                <w:i/>
                <w:iCs/>
                <w:sz w:val="24"/>
                <w:szCs w:val="24"/>
                <w:lang w:eastAsia="ru-RU"/>
              </w:rPr>
              <w:t>76</w:t>
            </w:r>
          </w:p>
        </w:tc>
        <w:tc>
          <w:tcPr>
            <w:tcW w:w="1362" w:type="pct"/>
            <w:tcBorders>
              <w:top w:val="single" w:sz="4" w:space="0" w:color="auto"/>
              <w:left w:val="single" w:sz="4" w:space="0" w:color="auto"/>
              <w:bottom w:val="single" w:sz="4" w:space="0" w:color="auto"/>
              <w:right w:val="single" w:sz="4" w:space="0" w:color="auto"/>
            </w:tcBorders>
            <w:vAlign w:val="center"/>
          </w:tcPr>
          <w:p w14:paraId="418341DB" w14:textId="65D835DF" w:rsidR="00DF78B1" w:rsidRPr="00BA7961" w:rsidRDefault="00EA08EA" w:rsidP="00151FAC">
            <w:pPr>
              <w:widowControl w:val="0"/>
              <w:autoSpaceDE w:val="0"/>
              <w:autoSpaceDN w:val="0"/>
              <w:adjustRightInd w:val="0"/>
              <w:spacing w:after="0" w:line="240" w:lineRule="auto"/>
              <w:jc w:val="center"/>
              <w:rPr>
                <w:rFonts w:ascii="Times New Roman" w:eastAsia="Times New Roman" w:hAnsi="Times New Roman" w:cs="Times New Roman"/>
                <w:b/>
                <w:bCs/>
                <w:i/>
                <w:iCs/>
                <w:sz w:val="24"/>
                <w:szCs w:val="24"/>
                <w:lang w:eastAsia="ru-RU"/>
              </w:rPr>
            </w:pPr>
            <w:r w:rsidRPr="00BA7961">
              <w:rPr>
                <w:rFonts w:ascii="Times New Roman" w:eastAsia="Times New Roman" w:hAnsi="Times New Roman" w:cs="Times New Roman"/>
                <w:b/>
                <w:bCs/>
                <w:i/>
                <w:iCs/>
                <w:sz w:val="24"/>
                <w:szCs w:val="24"/>
                <w:lang w:eastAsia="ru-RU"/>
              </w:rPr>
              <w:t>76</w:t>
            </w:r>
          </w:p>
        </w:tc>
      </w:tr>
      <w:tr w:rsidR="003A5091" w:rsidRPr="00BB2FBB" w14:paraId="08A3D25D" w14:textId="77777777" w:rsidTr="00BA7961">
        <w:trPr>
          <w:trHeight w:val="397"/>
        </w:trPr>
        <w:tc>
          <w:tcPr>
            <w:tcW w:w="2274" w:type="pct"/>
            <w:tcBorders>
              <w:top w:val="single" w:sz="4" w:space="0" w:color="auto"/>
              <w:left w:val="single" w:sz="4" w:space="0" w:color="auto"/>
              <w:bottom w:val="single" w:sz="4" w:space="0" w:color="auto"/>
              <w:right w:val="single" w:sz="4" w:space="0" w:color="auto"/>
            </w:tcBorders>
            <w:shd w:val="clear" w:color="auto" w:fill="auto"/>
            <w:vAlign w:val="center"/>
          </w:tcPr>
          <w:p w14:paraId="5290027F" w14:textId="77777777" w:rsidR="003A5091" w:rsidRPr="00BB2FBB" w:rsidRDefault="003A5091" w:rsidP="00BA7961">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BB2FBB">
              <w:rPr>
                <w:rFonts w:ascii="Times New Roman" w:eastAsia="Times New Roman" w:hAnsi="Times New Roman" w:cs="Times New Roman"/>
                <w:sz w:val="24"/>
                <w:szCs w:val="24"/>
                <w:lang w:eastAsia="ru-RU"/>
              </w:rPr>
              <w:t xml:space="preserve">Вид текущего контроля </w:t>
            </w:r>
          </w:p>
        </w:tc>
        <w:tc>
          <w:tcPr>
            <w:tcW w:w="1364" w:type="pct"/>
            <w:tcBorders>
              <w:top w:val="single" w:sz="4" w:space="0" w:color="auto"/>
              <w:left w:val="single" w:sz="4" w:space="0" w:color="auto"/>
              <w:bottom w:val="single" w:sz="4" w:space="0" w:color="auto"/>
              <w:right w:val="single" w:sz="4" w:space="0" w:color="auto"/>
            </w:tcBorders>
            <w:shd w:val="clear" w:color="auto" w:fill="auto"/>
            <w:vAlign w:val="center"/>
          </w:tcPr>
          <w:p w14:paraId="53739A98" w14:textId="1428A8FC" w:rsidR="003A5091" w:rsidRPr="00BB2FBB" w:rsidRDefault="00EA08EA" w:rsidP="00151FAC">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Контрольная работа</w:t>
            </w:r>
          </w:p>
        </w:tc>
        <w:tc>
          <w:tcPr>
            <w:tcW w:w="1362" w:type="pct"/>
            <w:tcBorders>
              <w:top w:val="single" w:sz="4" w:space="0" w:color="auto"/>
              <w:left w:val="single" w:sz="4" w:space="0" w:color="auto"/>
              <w:bottom w:val="single" w:sz="4" w:space="0" w:color="auto"/>
              <w:right w:val="single" w:sz="4" w:space="0" w:color="auto"/>
            </w:tcBorders>
            <w:vAlign w:val="center"/>
          </w:tcPr>
          <w:p w14:paraId="174E6C2C" w14:textId="572C4921" w:rsidR="003A5091" w:rsidRPr="00BB2FBB" w:rsidRDefault="00EA08EA" w:rsidP="00151FAC">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Контрольная работа</w:t>
            </w:r>
          </w:p>
        </w:tc>
      </w:tr>
      <w:tr w:rsidR="003A5091" w:rsidRPr="00BB2FBB" w14:paraId="18DF6E93" w14:textId="77777777" w:rsidTr="00BA7961">
        <w:trPr>
          <w:trHeight w:val="397"/>
        </w:trPr>
        <w:tc>
          <w:tcPr>
            <w:tcW w:w="2274" w:type="pct"/>
            <w:tcBorders>
              <w:top w:val="single" w:sz="4" w:space="0" w:color="auto"/>
              <w:left w:val="single" w:sz="4" w:space="0" w:color="auto"/>
              <w:bottom w:val="single" w:sz="4" w:space="0" w:color="auto"/>
              <w:right w:val="single" w:sz="4" w:space="0" w:color="auto"/>
            </w:tcBorders>
            <w:shd w:val="clear" w:color="auto" w:fill="auto"/>
            <w:vAlign w:val="center"/>
          </w:tcPr>
          <w:p w14:paraId="0FC9DEBA" w14:textId="77777777" w:rsidR="003A5091" w:rsidRPr="00BB2FBB" w:rsidRDefault="003A5091" w:rsidP="00BA7961">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BB2FBB">
              <w:rPr>
                <w:rFonts w:ascii="Times New Roman" w:eastAsia="Times New Roman" w:hAnsi="Times New Roman" w:cs="Times New Roman"/>
                <w:sz w:val="24"/>
                <w:szCs w:val="24"/>
                <w:lang w:eastAsia="ru-RU"/>
              </w:rPr>
              <w:t>Вид промежуточной аттестации</w:t>
            </w:r>
          </w:p>
        </w:tc>
        <w:tc>
          <w:tcPr>
            <w:tcW w:w="1364" w:type="pct"/>
            <w:tcBorders>
              <w:top w:val="single" w:sz="4" w:space="0" w:color="auto"/>
              <w:left w:val="single" w:sz="4" w:space="0" w:color="auto"/>
              <w:bottom w:val="single" w:sz="4" w:space="0" w:color="auto"/>
              <w:right w:val="single" w:sz="4" w:space="0" w:color="auto"/>
            </w:tcBorders>
            <w:shd w:val="clear" w:color="auto" w:fill="auto"/>
            <w:vAlign w:val="center"/>
          </w:tcPr>
          <w:p w14:paraId="4E724E1A" w14:textId="17C23DCE" w:rsidR="003A5091" w:rsidRPr="00BB2FBB" w:rsidRDefault="00EA08EA" w:rsidP="00151FAC">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Зачёт</w:t>
            </w:r>
          </w:p>
        </w:tc>
        <w:tc>
          <w:tcPr>
            <w:tcW w:w="1362" w:type="pct"/>
            <w:tcBorders>
              <w:top w:val="single" w:sz="4" w:space="0" w:color="auto"/>
              <w:left w:val="single" w:sz="4" w:space="0" w:color="auto"/>
              <w:bottom w:val="single" w:sz="4" w:space="0" w:color="auto"/>
              <w:right w:val="single" w:sz="4" w:space="0" w:color="auto"/>
            </w:tcBorders>
            <w:vAlign w:val="center"/>
          </w:tcPr>
          <w:p w14:paraId="139776CB" w14:textId="68B76BFF" w:rsidR="003A5091" w:rsidRPr="00BB2FBB" w:rsidRDefault="00EA08EA" w:rsidP="00151FAC">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Зачёт</w:t>
            </w:r>
          </w:p>
        </w:tc>
      </w:tr>
    </w:tbl>
    <w:p w14:paraId="184899A7" w14:textId="4E24E22F" w:rsidR="000D4002" w:rsidRDefault="000D4002" w:rsidP="00065683">
      <w:pPr>
        <w:pStyle w:val="1"/>
        <w:ind w:firstLine="0"/>
        <w:rPr>
          <w:color w:val="000000" w:themeColor="text1"/>
        </w:rPr>
      </w:pPr>
      <w:bookmarkStart w:id="24" w:name="_Toc494714914"/>
      <w:bookmarkStart w:id="25" w:name="_Toc68554376"/>
      <w:bookmarkStart w:id="26" w:name="_Toc68554682"/>
      <w:bookmarkStart w:id="27" w:name="_Toc149043102"/>
      <w:bookmarkEnd w:id="21"/>
      <w:bookmarkEnd w:id="22"/>
      <w:bookmarkEnd w:id="23"/>
    </w:p>
    <w:p w14:paraId="7805F698" w14:textId="77777777" w:rsidR="00065683" w:rsidRPr="00065683" w:rsidRDefault="00065683" w:rsidP="00065683">
      <w:pPr>
        <w:rPr>
          <w:lang w:eastAsia="ru-RU"/>
        </w:rPr>
      </w:pPr>
    </w:p>
    <w:p w14:paraId="2E951C2F" w14:textId="571D40B7" w:rsidR="009644E5" w:rsidRPr="00BB2FBB" w:rsidRDefault="00DD734F" w:rsidP="00065683">
      <w:pPr>
        <w:pStyle w:val="1"/>
        <w:spacing w:line="360" w:lineRule="auto"/>
      </w:pPr>
      <w:r w:rsidRPr="00BB2FBB">
        <w:rPr>
          <w:color w:val="000000" w:themeColor="text1"/>
        </w:rPr>
        <w:t xml:space="preserve">5. </w:t>
      </w:r>
      <w:bookmarkStart w:id="28" w:name="_Toc529446295"/>
      <w:bookmarkEnd w:id="24"/>
      <w:r w:rsidR="009644E5" w:rsidRPr="00BB2FBB">
        <w:rPr>
          <w:color w:val="000000" w:themeColor="text1"/>
        </w:rPr>
        <w:t>Содержание</w:t>
      </w:r>
      <w:r w:rsidR="009644E5" w:rsidRPr="00BB2FBB">
        <w:t xml:space="preserve"> дисциплины, структурированное по темам (разделам) дисциплины с указанием их объемов (в академических часах) и видов учебных занятий</w:t>
      </w:r>
      <w:bookmarkEnd w:id="25"/>
      <w:bookmarkEnd w:id="26"/>
      <w:bookmarkEnd w:id="27"/>
    </w:p>
    <w:p w14:paraId="48D30251" w14:textId="77777777" w:rsidR="00CA5FA1" w:rsidRPr="00BB2FBB" w:rsidRDefault="00CA5FA1" w:rsidP="00065683">
      <w:pPr>
        <w:spacing w:after="0" w:line="360" w:lineRule="auto"/>
        <w:rPr>
          <w:rFonts w:ascii="Times New Roman" w:hAnsi="Times New Roman" w:cs="Times New Roman"/>
          <w:lang w:eastAsia="ru-RU"/>
        </w:rPr>
      </w:pPr>
    </w:p>
    <w:p w14:paraId="296705D3" w14:textId="375C6064" w:rsidR="001734CA" w:rsidRPr="000E5FEE" w:rsidRDefault="001734CA" w:rsidP="00A3665A">
      <w:pPr>
        <w:pStyle w:val="2"/>
        <w:spacing w:before="0" w:after="0"/>
      </w:pPr>
      <w:bookmarkStart w:id="29" w:name="_Toc68554377"/>
      <w:bookmarkStart w:id="30" w:name="_Toc68554683"/>
      <w:bookmarkStart w:id="31" w:name="_Toc149043103"/>
      <w:r w:rsidRPr="000E5FEE">
        <w:t>5.1. Содержание дисциплины</w:t>
      </w:r>
      <w:bookmarkEnd w:id="28"/>
      <w:bookmarkEnd w:id="29"/>
      <w:bookmarkEnd w:id="30"/>
      <w:bookmarkEnd w:id="31"/>
    </w:p>
    <w:p w14:paraId="6DEAB0FF" w14:textId="77777777" w:rsidR="00070FE8" w:rsidRPr="00BB2FBB" w:rsidRDefault="00070FE8" w:rsidP="00A3665A">
      <w:pPr>
        <w:keepNext/>
        <w:keepLines/>
        <w:spacing w:after="0" w:line="240" w:lineRule="auto"/>
        <w:ind w:firstLine="709"/>
        <w:jc w:val="both"/>
        <w:outlineLvl w:val="0"/>
        <w:rPr>
          <w:rFonts w:ascii="Times New Roman" w:eastAsia="Times New Roman" w:hAnsi="Times New Roman" w:cs="Times New Roman"/>
          <w:b/>
          <w:bCs/>
          <w:kern w:val="32"/>
          <w:sz w:val="28"/>
          <w:szCs w:val="28"/>
        </w:rPr>
      </w:pPr>
    </w:p>
    <w:p w14:paraId="12294356" w14:textId="21B3033B" w:rsidR="00210BF6" w:rsidRPr="00BA114A" w:rsidRDefault="00252FD1" w:rsidP="00065683">
      <w:pPr>
        <w:spacing w:after="0" w:line="360" w:lineRule="auto"/>
        <w:ind w:firstLine="709"/>
        <w:jc w:val="both"/>
        <w:rPr>
          <w:rFonts w:ascii="Times New Roman" w:eastAsia="Times New Roman" w:hAnsi="Times New Roman" w:cs="Times New Roman"/>
          <w:b/>
          <w:sz w:val="28"/>
          <w:szCs w:val="28"/>
          <w:lang w:eastAsia="ru-RU"/>
        </w:rPr>
      </w:pPr>
      <w:bookmarkStart w:id="32" w:name="_Hlk98747441"/>
      <w:r w:rsidRPr="00BA114A">
        <w:rPr>
          <w:rFonts w:ascii="Times New Roman" w:eastAsia="Times New Roman" w:hAnsi="Times New Roman" w:cs="Times New Roman"/>
          <w:b/>
          <w:sz w:val="28"/>
          <w:szCs w:val="28"/>
          <w:lang w:eastAsia="ru-RU"/>
        </w:rPr>
        <w:t xml:space="preserve">Тема 1. </w:t>
      </w:r>
      <w:r w:rsidR="006C05BE" w:rsidRPr="006C05BE">
        <w:rPr>
          <w:rFonts w:ascii="Times New Roman" w:eastAsia="Times New Roman" w:hAnsi="Times New Roman" w:cs="Times New Roman"/>
          <w:b/>
          <w:sz w:val="28"/>
          <w:szCs w:val="28"/>
          <w:lang w:eastAsia="ru-RU"/>
        </w:rPr>
        <w:t xml:space="preserve">Цели и функции финансового менеджмента </w:t>
      </w:r>
    </w:p>
    <w:p w14:paraId="364E52B0" w14:textId="77777777" w:rsidR="00A65461" w:rsidRDefault="00A65461" w:rsidP="00065683">
      <w:pPr>
        <w:spacing w:after="0" w:line="360" w:lineRule="auto"/>
        <w:ind w:firstLine="709"/>
        <w:jc w:val="both"/>
        <w:rPr>
          <w:rFonts w:ascii="Times New Roman" w:eastAsia="Times New Roman" w:hAnsi="Times New Roman" w:cs="Times New Roman"/>
          <w:bCs/>
          <w:sz w:val="28"/>
          <w:szCs w:val="28"/>
          <w:lang w:eastAsia="ru-RU"/>
        </w:rPr>
      </w:pPr>
      <w:r w:rsidRPr="00BA114A">
        <w:rPr>
          <w:rFonts w:ascii="Times New Roman" w:eastAsia="Times New Roman" w:hAnsi="Times New Roman" w:cs="Times New Roman"/>
          <w:bCs/>
          <w:sz w:val="28"/>
          <w:szCs w:val="28"/>
          <w:lang w:eastAsia="ru-RU"/>
        </w:rPr>
        <w:t>Ценностно-ориентированный финансовый менеджмент.</w:t>
      </w:r>
      <w:r>
        <w:rPr>
          <w:rFonts w:ascii="Times New Roman" w:eastAsia="Times New Roman" w:hAnsi="Times New Roman" w:cs="Times New Roman"/>
          <w:bCs/>
          <w:sz w:val="28"/>
          <w:szCs w:val="28"/>
          <w:lang w:eastAsia="ru-RU"/>
        </w:rPr>
        <w:t xml:space="preserve"> Понятие, роль и задачи финансового менеджмента.</w:t>
      </w:r>
    </w:p>
    <w:p w14:paraId="2E80778D" w14:textId="1AD889EB" w:rsidR="00A65461" w:rsidRDefault="00BA114A" w:rsidP="00065683">
      <w:pPr>
        <w:spacing w:after="0" w:line="360" w:lineRule="auto"/>
        <w:ind w:firstLine="709"/>
        <w:jc w:val="both"/>
        <w:rPr>
          <w:rFonts w:ascii="Times New Roman" w:eastAsia="Times New Roman" w:hAnsi="Times New Roman" w:cs="Times New Roman"/>
          <w:bCs/>
          <w:sz w:val="28"/>
          <w:szCs w:val="28"/>
          <w:lang w:eastAsia="ru-RU"/>
        </w:rPr>
      </w:pPr>
      <w:r w:rsidRPr="00BA114A">
        <w:rPr>
          <w:rFonts w:ascii="Times New Roman" w:eastAsia="Times New Roman" w:hAnsi="Times New Roman" w:cs="Times New Roman"/>
          <w:bCs/>
          <w:sz w:val="28"/>
          <w:szCs w:val="28"/>
          <w:lang w:eastAsia="ru-RU"/>
        </w:rPr>
        <w:t>Организационно-правовые формы юридических лиц, являющихся коммерческими корпоративными организациями</w:t>
      </w:r>
      <w:r w:rsidR="006D0720">
        <w:rPr>
          <w:rFonts w:ascii="Times New Roman" w:eastAsia="Times New Roman" w:hAnsi="Times New Roman" w:cs="Times New Roman"/>
          <w:bCs/>
          <w:sz w:val="28"/>
          <w:szCs w:val="28"/>
          <w:lang w:eastAsia="ru-RU"/>
        </w:rPr>
        <w:t xml:space="preserve">: признаки, критерии классификации и порядок образования. </w:t>
      </w:r>
    </w:p>
    <w:p w14:paraId="72D55B8D" w14:textId="2AA2565C" w:rsidR="00A65461" w:rsidRDefault="00A65461" w:rsidP="00065683">
      <w:pPr>
        <w:spacing w:after="0" w:line="360" w:lineRule="auto"/>
        <w:ind w:firstLine="709"/>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 xml:space="preserve">Общества с ограниченной ответственностью как самая распространённая организационно-правовая форма коммерческих корпоративных организаций. </w:t>
      </w:r>
      <w:r>
        <w:rPr>
          <w:rFonts w:ascii="Times New Roman" w:eastAsia="Times New Roman" w:hAnsi="Times New Roman" w:cs="Times New Roman"/>
          <w:bCs/>
          <w:sz w:val="28"/>
          <w:szCs w:val="28"/>
          <w:lang w:eastAsia="ru-RU"/>
        </w:rPr>
        <w:lastRenderedPageBreak/>
        <w:t xml:space="preserve">Участники общества: права и обязанности. </w:t>
      </w:r>
      <w:r w:rsidR="00304770">
        <w:rPr>
          <w:rFonts w:ascii="Times New Roman" w:eastAsia="Times New Roman" w:hAnsi="Times New Roman" w:cs="Times New Roman"/>
          <w:bCs/>
          <w:sz w:val="28"/>
          <w:szCs w:val="28"/>
          <w:lang w:eastAsia="ru-RU"/>
        </w:rPr>
        <w:t xml:space="preserve">Преимущества и недостатки обществ с ограниченной возможностью с точки зрения объёмов привлечения финансирования. </w:t>
      </w:r>
      <w:r>
        <w:rPr>
          <w:rFonts w:ascii="Times New Roman" w:eastAsia="Times New Roman" w:hAnsi="Times New Roman" w:cs="Times New Roman"/>
          <w:bCs/>
          <w:sz w:val="28"/>
          <w:szCs w:val="28"/>
          <w:lang w:eastAsia="ru-RU"/>
        </w:rPr>
        <w:t xml:space="preserve">Правовые условия преобразования общества с ограниченной ответственностью в акционерное общества. </w:t>
      </w:r>
    </w:p>
    <w:p w14:paraId="43DEDE82" w14:textId="795B1D89" w:rsidR="00A65461" w:rsidRDefault="00A65461" w:rsidP="00065683">
      <w:pPr>
        <w:spacing w:after="0" w:line="360" w:lineRule="auto"/>
        <w:ind w:firstLine="709"/>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 xml:space="preserve"> Акционерное общество: понятие и виды. Акционеры: права и обязанности в зависимости от категории владения акциями (обыкновенные и привилегированные). </w:t>
      </w:r>
      <w:r w:rsidR="00304770">
        <w:rPr>
          <w:rFonts w:ascii="Times New Roman" w:eastAsia="Times New Roman" w:hAnsi="Times New Roman" w:cs="Times New Roman"/>
          <w:bCs/>
          <w:sz w:val="28"/>
          <w:szCs w:val="28"/>
          <w:lang w:eastAsia="ru-RU"/>
        </w:rPr>
        <w:t>Преимущества и недостатки акционерных обществ с точки зрения объёмов привлечения финансирования.</w:t>
      </w:r>
    </w:p>
    <w:p w14:paraId="684CC9C9" w14:textId="7632586E" w:rsidR="00A65461" w:rsidRDefault="00BA114A" w:rsidP="00065683">
      <w:pPr>
        <w:spacing w:after="0" w:line="360" w:lineRule="auto"/>
        <w:ind w:firstLine="709"/>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 xml:space="preserve">Агентская проблема. </w:t>
      </w:r>
      <w:r w:rsidR="00A65461">
        <w:rPr>
          <w:rFonts w:ascii="Times New Roman" w:eastAsia="Times New Roman" w:hAnsi="Times New Roman" w:cs="Times New Roman"/>
          <w:bCs/>
          <w:sz w:val="28"/>
          <w:szCs w:val="28"/>
          <w:lang w:eastAsia="ru-RU"/>
        </w:rPr>
        <w:t>Структура управления в обществе с ограниченной ответственностью. Структура управления в акционерном обществе: общее собрание акционеров и совет директоров</w:t>
      </w:r>
      <w:r w:rsidR="00E05FB4">
        <w:rPr>
          <w:rFonts w:ascii="Times New Roman" w:eastAsia="Times New Roman" w:hAnsi="Times New Roman" w:cs="Times New Roman"/>
          <w:bCs/>
          <w:sz w:val="28"/>
          <w:szCs w:val="28"/>
          <w:lang w:eastAsia="ru-RU"/>
        </w:rPr>
        <w:t xml:space="preserve"> (наблюдательный совет)</w:t>
      </w:r>
      <w:r w:rsidR="00A65461">
        <w:rPr>
          <w:rFonts w:ascii="Times New Roman" w:eastAsia="Times New Roman" w:hAnsi="Times New Roman" w:cs="Times New Roman"/>
          <w:bCs/>
          <w:sz w:val="28"/>
          <w:szCs w:val="28"/>
          <w:lang w:eastAsia="ru-RU"/>
        </w:rPr>
        <w:t xml:space="preserve">. Контроль за финансово-хозяйственной деятельностью общества. </w:t>
      </w:r>
    </w:p>
    <w:p w14:paraId="2FEF433C" w14:textId="4423DF11" w:rsidR="00683551" w:rsidRDefault="00683551" w:rsidP="00065683">
      <w:pPr>
        <w:spacing w:after="0" w:line="360" w:lineRule="auto"/>
        <w:ind w:firstLine="709"/>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Информационная база финансового менеджмента: внутренние и внешние источники. Бухгалтерская (финансовая) отчётность компании</w:t>
      </w:r>
      <w:r w:rsidR="00A65461">
        <w:rPr>
          <w:rFonts w:ascii="Times New Roman" w:eastAsia="Times New Roman" w:hAnsi="Times New Roman" w:cs="Times New Roman"/>
          <w:bCs/>
          <w:sz w:val="28"/>
          <w:szCs w:val="28"/>
          <w:lang w:eastAsia="ru-RU"/>
        </w:rPr>
        <w:t xml:space="preserve">, годовой отчёт, отчёт о нефинансовой деятельности. </w:t>
      </w:r>
      <w:r>
        <w:rPr>
          <w:rFonts w:ascii="Times New Roman" w:eastAsia="Times New Roman" w:hAnsi="Times New Roman" w:cs="Times New Roman"/>
          <w:bCs/>
          <w:sz w:val="28"/>
          <w:szCs w:val="28"/>
          <w:lang w:eastAsia="ru-RU"/>
        </w:rPr>
        <w:t xml:space="preserve">Анализ финансовой отчётности компании. Коэффициентный анализ. </w:t>
      </w:r>
    </w:p>
    <w:p w14:paraId="4789D8AB" w14:textId="0E49E36E" w:rsidR="006C05BE" w:rsidRDefault="006C05BE" w:rsidP="00065683">
      <w:pPr>
        <w:spacing w:after="0" w:line="360" w:lineRule="auto"/>
        <w:ind w:firstLine="709"/>
        <w:jc w:val="both"/>
        <w:rPr>
          <w:rFonts w:ascii="Times New Roman" w:eastAsia="Times New Roman" w:hAnsi="Times New Roman" w:cs="Times New Roman"/>
          <w:bCs/>
          <w:sz w:val="28"/>
          <w:szCs w:val="28"/>
          <w:lang w:eastAsia="ru-RU"/>
        </w:rPr>
      </w:pPr>
    </w:p>
    <w:p w14:paraId="3ED91AEA" w14:textId="6460A488" w:rsidR="006C05BE" w:rsidRPr="00BA114A" w:rsidRDefault="006C05BE" w:rsidP="00065683">
      <w:pPr>
        <w:spacing w:after="0" w:line="360" w:lineRule="auto"/>
        <w:ind w:firstLine="709"/>
        <w:jc w:val="both"/>
        <w:rPr>
          <w:rFonts w:ascii="Times New Roman" w:eastAsia="Times New Roman" w:hAnsi="Times New Roman" w:cs="Times New Roman"/>
          <w:bCs/>
          <w:sz w:val="28"/>
          <w:szCs w:val="28"/>
          <w:lang w:eastAsia="ru-RU"/>
        </w:rPr>
      </w:pPr>
      <w:r w:rsidRPr="00BA114A">
        <w:rPr>
          <w:rFonts w:ascii="Times New Roman" w:eastAsia="Times New Roman" w:hAnsi="Times New Roman" w:cs="Times New Roman"/>
          <w:b/>
          <w:sz w:val="28"/>
          <w:szCs w:val="28"/>
          <w:lang w:eastAsia="ru-RU"/>
        </w:rPr>
        <w:t xml:space="preserve">Тема </w:t>
      </w:r>
      <w:r>
        <w:rPr>
          <w:rFonts w:ascii="Times New Roman" w:eastAsia="Times New Roman" w:hAnsi="Times New Roman" w:cs="Times New Roman"/>
          <w:b/>
          <w:sz w:val="28"/>
          <w:szCs w:val="28"/>
          <w:lang w:eastAsia="ru-RU"/>
        </w:rPr>
        <w:t>2</w:t>
      </w:r>
      <w:r w:rsidRPr="00BA114A">
        <w:rPr>
          <w:rFonts w:ascii="Times New Roman" w:eastAsia="Times New Roman" w:hAnsi="Times New Roman" w:cs="Times New Roman"/>
          <w:b/>
          <w:sz w:val="28"/>
          <w:szCs w:val="28"/>
          <w:lang w:eastAsia="ru-RU"/>
        </w:rPr>
        <w:t xml:space="preserve">. </w:t>
      </w:r>
      <w:r w:rsidRPr="006C05BE">
        <w:rPr>
          <w:rFonts w:ascii="Times New Roman" w:eastAsia="Times New Roman" w:hAnsi="Times New Roman" w:cs="Times New Roman"/>
          <w:b/>
          <w:sz w:val="28"/>
          <w:szCs w:val="28"/>
          <w:lang w:eastAsia="ru-RU"/>
        </w:rPr>
        <w:t>Управление оборотным капиталом</w:t>
      </w:r>
    </w:p>
    <w:p w14:paraId="29EA4851" w14:textId="45E4B267" w:rsidR="006C05BE" w:rsidRDefault="006C05BE" w:rsidP="00065683">
      <w:pPr>
        <w:spacing w:after="0" w:line="360" w:lineRule="auto"/>
        <w:ind w:firstLine="709"/>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 xml:space="preserve">Операционный денежный поток компании. Операционный цикл: финансовый и производственный. Постоянные и переменные затраты. Порог рентабельности. </w:t>
      </w:r>
    </w:p>
    <w:p w14:paraId="1BE525F1" w14:textId="7F2E9A4A" w:rsidR="006C05BE" w:rsidRDefault="006C05BE" w:rsidP="00065683">
      <w:pPr>
        <w:spacing w:after="0" w:line="360" w:lineRule="auto"/>
        <w:ind w:firstLine="709"/>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Управление запасами. Состав товарно-материальных запасов. Модели Уилсона</w:t>
      </w:r>
      <w:r w:rsidR="00E05FB4">
        <w:rPr>
          <w:rFonts w:ascii="Times New Roman" w:eastAsia="Times New Roman" w:hAnsi="Times New Roman" w:cs="Times New Roman"/>
          <w:bCs/>
          <w:sz w:val="28"/>
          <w:szCs w:val="28"/>
          <w:lang w:eastAsia="ru-RU"/>
        </w:rPr>
        <w:t xml:space="preserve"> и</w:t>
      </w:r>
      <w:r>
        <w:rPr>
          <w:rFonts w:ascii="Times New Roman" w:eastAsia="Times New Roman" w:hAnsi="Times New Roman" w:cs="Times New Roman"/>
          <w:bCs/>
          <w:sz w:val="28"/>
          <w:szCs w:val="28"/>
          <w:lang w:eastAsia="ru-RU"/>
        </w:rPr>
        <w:t xml:space="preserve"> </w:t>
      </w:r>
      <w:r w:rsidR="00E05FB4">
        <w:rPr>
          <w:rFonts w:ascii="Times New Roman" w:eastAsia="Times New Roman" w:hAnsi="Times New Roman" w:cs="Times New Roman"/>
          <w:bCs/>
          <w:sz w:val="28"/>
          <w:szCs w:val="28"/>
          <w:lang w:eastAsia="ru-RU"/>
        </w:rPr>
        <w:t>«точно в срок» (</w:t>
      </w:r>
      <w:proofErr w:type="spellStart"/>
      <w:r>
        <w:rPr>
          <w:rFonts w:ascii="Times New Roman" w:eastAsia="Times New Roman" w:hAnsi="Times New Roman" w:cs="Times New Roman"/>
          <w:bCs/>
          <w:sz w:val="28"/>
          <w:szCs w:val="28"/>
          <w:lang w:eastAsia="ru-RU"/>
        </w:rPr>
        <w:t>канбан</w:t>
      </w:r>
      <w:proofErr w:type="spellEnd"/>
      <w:r w:rsidR="00E05FB4">
        <w:rPr>
          <w:rFonts w:ascii="Times New Roman" w:eastAsia="Times New Roman" w:hAnsi="Times New Roman" w:cs="Times New Roman"/>
          <w:bCs/>
          <w:sz w:val="28"/>
          <w:szCs w:val="28"/>
          <w:lang w:eastAsia="ru-RU"/>
        </w:rPr>
        <w:t>)</w:t>
      </w:r>
      <w:r>
        <w:rPr>
          <w:rFonts w:ascii="Times New Roman" w:eastAsia="Times New Roman" w:hAnsi="Times New Roman" w:cs="Times New Roman"/>
          <w:bCs/>
          <w:sz w:val="28"/>
          <w:szCs w:val="28"/>
          <w:lang w:eastAsia="ru-RU"/>
        </w:rPr>
        <w:t>. Неликвидные запасы и способы их реализации. Управление остатками денежных средств на расчётных счетах</w:t>
      </w:r>
      <w:r w:rsidR="00107988">
        <w:rPr>
          <w:rFonts w:ascii="Times New Roman" w:eastAsia="Times New Roman" w:hAnsi="Times New Roman" w:cs="Times New Roman"/>
          <w:bCs/>
          <w:sz w:val="28"/>
          <w:szCs w:val="28"/>
          <w:lang w:eastAsia="ru-RU"/>
        </w:rPr>
        <w:t xml:space="preserve"> (модель </w:t>
      </w:r>
      <w:proofErr w:type="spellStart"/>
      <w:r w:rsidR="00107988">
        <w:rPr>
          <w:rFonts w:ascii="Times New Roman" w:eastAsia="Times New Roman" w:hAnsi="Times New Roman" w:cs="Times New Roman"/>
          <w:bCs/>
          <w:sz w:val="28"/>
          <w:szCs w:val="28"/>
          <w:lang w:eastAsia="ru-RU"/>
        </w:rPr>
        <w:t>Баумоля</w:t>
      </w:r>
      <w:proofErr w:type="spellEnd"/>
      <w:r w:rsidR="00107988">
        <w:rPr>
          <w:rFonts w:ascii="Times New Roman" w:eastAsia="Times New Roman" w:hAnsi="Times New Roman" w:cs="Times New Roman"/>
          <w:bCs/>
          <w:sz w:val="28"/>
          <w:szCs w:val="28"/>
          <w:lang w:eastAsia="ru-RU"/>
        </w:rPr>
        <w:t>).</w:t>
      </w:r>
    </w:p>
    <w:p w14:paraId="40ED5236" w14:textId="5191D3AE" w:rsidR="006C05BE" w:rsidRDefault="006C05BE" w:rsidP="00065683">
      <w:pPr>
        <w:spacing w:after="0" w:line="360" w:lineRule="auto"/>
        <w:ind w:firstLine="709"/>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Управление дебиторской задолженностью компании. Причины формирования дебиторской задолженности. Требования к контрагентам, претендующих на заключение договора с отсрочкой</w:t>
      </w:r>
      <w:r w:rsidR="00E05FB4">
        <w:rPr>
          <w:rFonts w:ascii="Times New Roman" w:eastAsia="Times New Roman" w:hAnsi="Times New Roman" w:cs="Times New Roman"/>
          <w:bCs/>
          <w:sz w:val="28"/>
          <w:szCs w:val="28"/>
          <w:lang w:eastAsia="ru-RU"/>
        </w:rPr>
        <w:t xml:space="preserve"> платежа</w:t>
      </w:r>
      <w:r>
        <w:rPr>
          <w:rFonts w:ascii="Times New Roman" w:eastAsia="Times New Roman" w:hAnsi="Times New Roman" w:cs="Times New Roman"/>
          <w:bCs/>
          <w:sz w:val="28"/>
          <w:szCs w:val="28"/>
          <w:lang w:eastAsia="ru-RU"/>
        </w:rPr>
        <w:t xml:space="preserve">. </w:t>
      </w:r>
      <w:r w:rsidR="00C238C7" w:rsidRPr="00C238C7">
        <w:rPr>
          <w:rFonts w:ascii="Times New Roman" w:eastAsia="Times New Roman" w:hAnsi="Times New Roman" w:cs="Times New Roman"/>
          <w:bCs/>
          <w:sz w:val="28"/>
          <w:szCs w:val="28"/>
          <w:lang w:eastAsia="ru-RU"/>
        </w:rPr>
        <w:t xml:space="preserve">Возможности использования портала </w:t>
      </w:r>
      <w:proofErr w:type="spellStart"/>
      <w:r w:rsidR="00C238C7" w:rsidRPr="00C238C7">
        <w:rPr>
          <w:rFonts w:ascii="Times New Roman" w:eastAsia="Times New Roman" w:hAnsi="Times New Roman" w:cs="Times New Roman"/>
          <w:bCs/>
          <w:sz w:val="28"/>
          <w:szCs w:val="28"/>
          <w:lang w:eastAsia="ru-RU"/>
        </w:rPr>
        <w:t>Федресурс</w:t>
      </w:r>
      <w:proofErr w:type="spellEnd"/>
      <w:r w:rsidR="00C238C7" w:rsidRPr="00C238C7">
        <w:rPr>
          <w:rFonts w:ascii="Times New Roman" w:eastAsia="Times New Roman" w:hAnsi="Times New Roman" w:cs="Times New Roman"/>
          <w:bCs/>
          <w:sz w:val="28"/>
          <w:szCs w:val="28"/>
          <w:lang w:eastAsia="ru-RU"/>
        </w:rPr>
        <w:t xml:space="preserve"> для проверки контрагентов. </w:t>
      </w:r>
      <w:r>
        <w:rPr>
          <w:rFonts w:ascii="Times New Roman" w:eastAsia="Times New Roman" w:hAnsi="Times New Roman" w:cs="Times New Roman"/>
          <w:bCs/>
          <w:sz w:val="28"/>
          <w:szCs w:val="28"/>
          <w:lang w:eastAsia="ru-RU"/>
        </w:rPr>
        <w:t xml:space="preserve">Сомнительная </w:t>
      </w:r>
      <w:r>
        <w:rPr>
          <w:rFonts w:ascii="Times New Roman" w:eastAsia="Times New Roman" w:hAnsi="Times New Roman" w:cs="Times New Roman"/>
          <w:bCs/>
          <w:sz w:val="28"/>
          <w:szCs w:val="28"/>
          <w:lang w:eastAsia="ru-RU"/>
        </w:rPr>
        <w:lastRenderedPageBreak/>
        <w:t xml:space="preserve">дебиторская задолженность: причины формирования и процесс управления. </w:t>
      </w:r>
      <w:r w:rsidR="00E05FB4" w:rsidRPr="00E05FB4">
        <w:rPr>
          <w:rFonts w:ascii="Times New Roman" w:eastAsia="Times New Roman" w:hAnsi="Times New Roman" w:cs="Times New Roman"/>
          <w:bCs/>
          <w:sz w:val="28"/>
          <w:szCs w:val="28"/>
          <w:lang w:eastAsia="ru-RU"/>
        </w:rPr>
        <w:t>Обращение взыскания на дебиторскую задолженность</w:t>
      </w:r>
      <w:r w:rsidR="00E05FB4">
        <w:rPr>
          <w:rFonts w:ascii="Times New Roman" w:eastAsia="Times New Roman" w:hAnsi="Times New Roman" w:cs="Times New Roman"/>
          <w:bCs/>
          <w:sz w:val="28"/>
          <w:szCs w:val="28"/>
          <w:lang w:eastAsia="ru-RU"/>
        </w:rPr>
        <w:t xml:space="preserve">. </w:t>
      </w:r>
      <w:r>
        <w:rPr>
          <w:rFonts w:ascii="Times New Roman" w:eastAsia="Times New Roman" w:hAnsi="Times New Roman" w:cs="Times New Roman"/>
          <w:bCs/>
          <w:sz w:val="28"/>
          <w:szCs w:val="28"/>
          <w:lang w:eastAsia="ru-RU"/>
        </w:rPr>
        <w:t>Факторинг.</w:t>
      </w:r>
    </w:p>
    <w:p w14:paraId="6B77BC47" w14:textId="3532D2E6" w:rsidR="006C05BE" w:rsidRPr="00CD3B27" w:rsidRDefault="006C05BE" w:rsidP="00065683">
      <w:pPr>
        <w:spacing w:after="0" w:line="360" w:lineRule="auto"/>
        <w:ind w:firstLine="709"/>
        <w:jc w:val="both"/>
        <w:rPr>
          <w:rFonts w:ascii="Times New Roman" w:eastAsia="Times New Roman" w:hAnsi="Times New Roman" w:cs="Times New Roman"/>
          <w:b/>
          <w:i/>
          <w:iCs/>
          <w:color w:val="00B050"/>
          <w:sz w:val="28"/>
          <w:szCs w:val="28"/>
          <w:lang w:eastAsia="ru-RU"/>
        </w:rPr>
      </w:pPr>
      <w:r>
        <w:rPr>
          <w:rFonts w:ascii="Times New Roman" w:eastAsia="Times New Roman" w:hAnsi="Times New Roman" w:cs="Times New Roman"/>
          <w:bCs/>
          <w:sz w:val="28"/>
          <w:szCs w:val="28"/>
          <w:lang w:eastAsia="ru-RU"/>
        </w:rPr>
        <w:t xml:space="preserve">Управление кредиторской задолженностью компании. Причины формирования кредиторской задолженности. Влияние кредиторской задолженности на кредитный рейтинг компании. Управление кредитной задолженностью компании. </w:t>
      </w:r>
    </w:p>
    <w:p w14:paraId="466CF862" w14:textId="77777777" w:rsidR="00BA114A" w:rsidRPr="00BA114A" w:rsidRDefault="00BA114A" w:rsidP="00065683">
      <w:pPr>
        <w:spacing w:after="0" w:line="276" w:lineRule="auto"/>
        <w:ind w:firstLine="709"/>
        <w:jc w:val="both"/>
        <w:rPr>
          <w:rFonts w:ascii="Times New Roman" w:eastAsia="Times New Roman" w:hAnsi="Times New Roman" w:cs="Times New Roman"/>
          <w:bCs/>
          <w:sz w:val="28"/>
          <w:szCs w:val="28"/>
          <w:lang w:eastAsia="ru-RU"/>
        </w:rPr>
      </w:pPr>
    </w:p>
    <w:p w14:paraId="18DAE064" w14:textId="6B8322AD" w:rsidR="00C6384E" w:rsidRPr="00BA114A" w:rsidRDefault="007D7EE7" w:rsidP="00065683">
      <w:pPr>
        <w:spacing w:after="0" w:line="360" w:lineRule="auto"/>
        <w:ind w:firstLine="709"/>
        <w:jc w:val="both"/>
        <w:rPr>
          <w:rFonts w:ascii="Times New Roman" w:eastAsia="Times New Roman" w:hAnsi="Times New Roman" w:cs="Times New Roman"/>
          <w:b/>
          <w:sz w:val="28"/>
          <w:szCs w:val="28"/>
          <w:lang w:eastAsia="ru-RU"/>
        </w:rPr>
      </w:pPr>
      <w:bookmarkStart w:id="33" w:name="_Hlk98928120"/>
      <w:r w:rsidRPr="00BA114A">
        <w:rPr>
          <w:rFonts w:ascii="Times New Roman" w:eastAsia="Times New Roman" w:hAnsi="Times New Roman" w:cs="Times New Roman"/>
          <w:b/>
          <w:sz w:val="28"/>
          <w:szCs w:val="28"/>
          <w:lang w:eastAsia="ru-RU"/>
        </w:rPr>
        <w:t xml:space="preserve">Тема </w:t>
      </w:r>
      <w:r w:rsidR="006C05BE">
        <w:rPr>
          <w:rFonts w:ascii="Times New Roman" w:eastAsia="Times New Roman" w:hAnsi="Times New Roman" w:cs="Times New Roman"/>
          <w:b/>
          <w:sz w:val="28"/>
          <w:szCs w:val="28"/>
          <w:lang w:eastAsia="ru-RU"/>
        </w:rPr>
        <w:t>3</w:t>
      </w:r>
      <w:r w:rsidRPr="00BA114A">
        <w:rPr>
          <w:rFonts w:ascii="Times New Roman" w:eastAsia="Times New Roman" w:hAnsi="Times New Roman" w:cs="Times New Roman"/>
          <w:b/>
          <w:sz w:val="28"/>
          <w:szCs w:val="28"/>
          <w:lang w:eastAsia="ru-RU"/>
        </w:rPr>
        <w:t xml:space="preserve">. </w:t>
      </w:r>
      <w:bookmarkEnd w:id="33"/>
      <w:r w:rsidR="00F23D76" w:rsidRPr="00BA114A">
        <w:rPr>
          <w:rFonts w:ascii="Times New Roman" w:eastAsia="Times New Roman" w:hAnsi="Times New Roman" w:cs="Times New Roman"/>
          <w:b/>
          <w:sz w:val="28"/>
          <w:szCs w:val="28"/>
          <w:lang w:eastAsia="ru-RU"/>
        </w:rPr>
        <w:t>Основы принятия инвестиционных решений</w:t>
      </w:r>
    </w:p>
    <w:p w14:paraId="0C2F86A4" w14:textId="0ADA7521" w:rsidR="00107988" w:rsidRPr="006D0720" w:rsidRDefault="00107988" w:rsidP="00065683">
      <w:pPr>
        <w:spacing w:after="0" w:line="360" w:lineRule="auto"/>
        <w:ind w:firstLine="709"/>
        <w:jc w:val="both"/>
        <w:rPr>
          <w:rFonts w:ascii="Times New Roman" w:eastAsia="Times New Roman" w:hAnsi="Times New Roman" w:cs="Times New Roman"/>
          <w:bCs/>
          <w:sz w:val="28"/>
          <w:szCs w:val="28"/>
          <w:lang w:eastAsia="ru-RU"/>
        </w:rPr>
      </w:pPr>
      <w:r w:rsidRPr="006D0720">
        <w:rPr>
          <w:rFonts w:ascii="Times New Roman" w:eastAsia="Times New Roman" w:hAnsi="Times New Roman" w:cs="Times New Roman"/>
          <w:bCs/>
          <w:sz w:val="28"/>
          <w:szCs w:val="28"/>
          <w:lang w:eastAsia="ru-RU"/>
        </w:rPr>
        <w:t xml:space="preserve">Правовая база инвестиционной деятельности в Российской Федерации. Субъекты и объекты инвестиционной деятельности. </w:t>
      </w:r>
      <w:r>
        <w:rPr>
          <w:rFonts w:ascii="Times New Roman" w:eastAsia="Times New Roman" w:hAnsi="Times New Roman" w:cs="Times New Roman"/>
          <w:bCs/>
          <w:sz w:val="28"/>
          <w:szCs w:val="28"/>
          <w:lang w:eastAsia="ru-RU"/>
        </w:rPr>
        <w:t xml:space="preserve">Правовые и экономические основы инвестиционной деятельности, осуществляемой в форме капитальных вложений. </w:t>
      </w:r>
      <w:r w:rsidR="00C2629A" w:rsidRPr="00C2629A">
        <w:rPr>
          <w:rFonts w:ascii="Times New Roman" w:eastAsia="Times New Roman" w:hAnsi="Times New Roman" w:cs="Times New Roman"/>
          <w:bCs/>
          <w:sz w:val="28"/>
          <w:szCs w:val="28"/>
          <w:lang w:eastAsia="ru-RU"/>
        </w:rPr>
        <w:t>Соглашение о защите и поощрении капиталовложений</w:t>
      </w:r>
      <w:r w:rsidR="00C2629A">
        <w:rPr>
          <w:rFonts w:ascii="Times New Roman" w:eastAsia="Times New Roman" w:hAnsi="Times New Roman" w:cs="Times New Roman"/>
          <w:bCs/>
          <w:sz w:val="28"/>
          <w:szCs w:val="28"/>
          <w:lang w:eastAsia="ru-RU"/>
        </w:rPr>
        <w:t>.</w:t>
      </w:r>
    </w:p>
    <w:p w14:paraId="17364B02" w14:textId="5F1897D5" w:rsidR="000D30E6" w:rsidRDefault="000D30E6" w:rsidP="00065683">
      <w:pPr>
        <w:spacing w:after="0" w:line="360" w:lineRule="auto"/>
        <w:ind w:firstLine="709"/>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Концепция временной стоимости денег: причины обесценения денежных средств. Способы начисления процентов</w:t>
      </w:r>
      <w:r w:rsidR="00EB604F">
        <w:rPr>
          <w:rFonts w:ascii="Times New Roman" w:eastAsia="Times New Roman" w:hAnsi="Times New Roman" w:cs="Times New Roman"/>
          <w:bCs/>
          <w:sz w:val="28"/>
          <w:szCs w:val="28"/>
          <w:lang w:eastAsia="ru-RU"/>
        </w:rPr>
        <w:t>.</w:t>
      </w:r>
      <w:r>
        <w:rPr>
          <w:rFonts w:ascii="Times New Roman" w:eastAsia="Times New Roman" w:hAnsi="Times New Roman" w:cs="Times New Roman"/>
          <w:bCs/>
          <w:sz w:val="28"/>
          <w:szCs w:val="28"/>
          <w:lang w:eastAsia="ru-RU"/>
        </w:rPr>
        <w:t xml:space="preserve"> Текущая и будущая стоимость.</w:t>
      </w:r>
    </w:p>
    <w:p w14:paraId="76D0DEA7" w14:textId="4B81C2C2" w:rsidR="000D30E6" w:rsidRDefault="00FA32C6" w:rsidP="00065683">
      <w:pPr>
        <w:spacing w:after="0" w:line="360" w:lineRule="auto"/>
        <w:ind w:firstLine="709"/>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Альтернативные инвестиционные проекты.</w:t>
      </w:r>
      <w:r w:rsidR="00FA37EC">
        <w:rPr>
          <w:rFonts w:ascii="Times New Roman" w:eastAsia="Times New Roman" w:hAnsi="Times New Roman" w:cs="Times New Roman"/>
          <w:bCs/>
          <w:sz w:val="28"/>
          <w:szCs w:val="28"/>
          <w:lang w:eastAsia="ru-RU"/>
        </w:rPr>
        <w:t xml:space="preserve"> </w:t>
      </w:r>
      <w:r>
        <w:rPr>
          <w:rFonts w:ascii="Times New Roman" w:eastAsia="Times New Roman" w:hAnsi="Times New Roman" w:cs="Times New Roman"/>
          <w:bCs/>
          <w:sz w:val="28"/>
          <w:szCs w:val="28"/>
          <w:lang w:eastAsia="ru-RU"/>
        </w:rPr>
        <w:t>Чистая приведённая стоимость. Внутренняя норма рентабельности.</w:t>
      </w:r>
      <w:r w:rsidR="00EB604F">
        <w:rPr>
          <w:rFonts w:ascii="Times New Roman" w:eastAsia="Times New Roman" w:hAnsi="Times New Roman" w:cs="Times New Roman"/>
          <w:bCs/>
          <w:sz w:val="28"/>
          <w:szCs w:val="28"/>
          <w:lang w:eastAsia="ru-RU"/>
        </w:rPr>
        <w:t xml:space="preserve"> </w:t>
      </w:r>
      <w:r>
        <w:rPr>
          <w:rFonts w:ascii="Times New Roman" w:eastAsia="Times New Roman" w:hAnsi="Times New Roman" w:cs="Times New Roman"/>
          <w:bCs/>
          <w:sz w:val="28"/>
          <w:szCs w:val="28"/>
          <w:lang w:eastAsia="ru-RU"/>
        </w:rPr>
        <w:t xml:space="preserve">Рентабельность инвестированного капитала. </w:t>
      </w:r>
      <w:r w:rsidR="000D30E6">
        <w:rPr>
          <w:rFonts w:ascii="Times New Roman" w:eastAsia="Times New Roman" w:hAnsi="Times New Roman" w:cs="Times New Roman"/>
          <w:bCs/>
          <w:sz w:val="28"/>
          <w:szCs w:val="28"/>
          <w:lang w:eastAsia="ru-RU"/>
        </w:rPr>
        <w:t>Срок окупаемости. Дисконтированный срок окупаемости.</w:t>
      </w:r>
    </w:p>
    <w:p w14:paraId="06A3C458" w14:textId="77777777" w:rsidR="00BA114A" w:rsidRPr="00BA114A" w:rsidRDefault="00BA114A" w:rsidP="00065683">
      <w:pPr>
        <w:spacing w:after="0" w:line="276" w:lineRule="auto"/>
        <w:ind w:firstLine="709"/>
        <w:jc w:val="both"/>
        <w:rPr>
          <w:rFonts w:ascii="Times New Roman" w:eastAsia="Times New Roman" w:hAnsi="Times New Roman" w:cs="Times New Roman"/>
          <w:bCs/>
          <w:sz w:val="28"/>
          <w:szCs w:val="28"/>
          <w:lang w:eastAsia="ru-RU"/>
        </w:rPr>
      </w:pPr>
    </w:p>
    <w:p w14:paraId="1477B828" w14:textId="20D62C61" w:rsidR="00E72AC7" w:rsidRPr="00BA114A" w:rsidRDefault="00E1118D" w:rsidP="00065683">
      <w:pPr>
        <w:spacing w:after="0" w:line="360" w:lineRule="auto"/>
        <w:ind w:firstLine="709"/>
        <w:jc w:val="both"/>
        <w:rPr>
          <w:rFonts w:ascii="Times New Roman" w:eastAsia="Times New Roman" w:hAnsi="Times New Roman" w:cs="Times New Roman"/>
          <w:bCs/>
          <w:sz w:val="28"/>
          <w:szCs w:val="28"/>
          <w:lang w:eastAsia="ru-RU"/>
        </w:rPr>
      </w:pPr>
      <w:r w:rsidRPr="00BA114A">
        <w:rPr>
          <w:rFonts w:ascii="Times New Roman" w:eastAsia="Times New Roman" w:hAnsi="Times New Roman" w:cs="Times New Roman"/>
          <w:b/>
          <w:sz w:val="28"/>
          <w:szCs w:val="28"/>
          <w:lang w:eastAsia="ru-RU"/>
        </w:rPr>
        <w:t xml:space="preserve">Тема </w:t>
      </w:r>
      <w:r w:rsidR="006C05BE">
        <w:rPr>
          <w:rFonts w:ascii="Times New Roman" w:eastAsia="Times New Roman" w:hAnsi="Times New Roman" w:cs="Times New Roman"/>
          <w:b/>
          <w:sz w:val="28"/>
          <w:szCs w:val="28"/>
          <w:lang w:eastAsia="ru-RU"/>
        </w:rPr>
        <w:t>4</w:t>
      </w:r>
      <w:r w:rsidRPr="00BA114A">
        <w:rPr>
          <w:rFonts w:ascii="Times New Roman" w:eastAsia="Times New Roman" w:hAnsi="Times New Roman" w:cs="Times New Roman"/>
          <w:b/>
          <w:sz w:val="28"/>
          <w:szCs w:val="28"/>
          <w:lang w:eastAsia="ru-RU"/>
        </w:rPr>
        <w:t xml:space="preserve">. </w:t>
      </w:r>
      <w:r w:rsidR="006C05BE" w:rsidRPr="006C05BE">
        <w:rPr>
          <w:rFonts w:ascii="Times New Roman" w:eastAsia="Times New Roman" w:hAnsi="Times New Roman" w:cs="Times New Roman"/>
          <w:b/>
          <w:sz w:val="28"/>
          <w:szCs w:val="28"/>
          <w:lang w:eastAsia="ru-RU"/>
        </w:rPr>
        <w:t>Капитал организации: источники и стоимость</w:t>
      </w:r>
    </w:p>
    <w:p w14:paraId="010746F4" w14:textId="77777777" w:rsidR="009E13E7" w:rsidRDefault="00D21A52" w:rsidP="00065683">
      <w:pPr>
        <w:spacing w:after="0" w:line="360" w:lineRule="auto"/>
        <w:ind w:firstLine="709"/>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 xml:space="preserve">Внутренние и внешние источники формирования капитала на разных этапах жизненного цикла компании. </w:t>
      </w:r>
    </w:p>
    <w:p w14:paraId="161CC8C3" w14:textId="4974B7DD" w:rsidR="00A65461" w:rsidRDefault="00A65461" w:rsidP="00065683">
      <w:pPr>
        <w:spacing w:after="0" w:line="360" w:lineRule="auto"/>
        <w:ind w:firstLine="709"/>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Уставный капитал</w:t>
      </w:r>
      <w:r w:rsidR="00646488">
        <w:rPr>
          <w:rFonts w:ascii="Times New Roman" w:eastAsia="Times New Roman" w:hAnsi="Times New Roman" w:cs="Times New Roman"/>
          <w:bCs/>
          <w:sz w:val="28"/>
          <w:szCs w:val="28"/>
          <w:lang w:eastAsia="ru-RU"/>
        </w:rPr>
        <w:t>: понятие, классификация по критерию организационно-правов</w:t>
      </w:r>
      <w:r w:rsidR="00C2629A">
        <w:rPr>
          <w:rFonts w:ascii="Times New Roman" w:eastAsia="Times New Roman" w:hAnsi="Times New Roman" w:cs="Times New Roman"/>
          <w:bCs/>
          <w:sz w:val="28"/>
          <w:szCs w:val="28"/>
          <w:lang w:eastAsia="ru-RU"/>
        </w:rPr>
        <w:t>ой</w:t>
      </w:r>
      <w:r w:rsidR="00646488">
        <w:rPr>
          <w:rFonts w:ascii="Times New Roman" w:eastAsia="Times New Roman" w:hAnsi="Times New Roman" w:cs="Times New Roman"/>
          <w:bCs/>
          <w:sz w:val="28"/>
          <w:szCs w:val="28"/>
          <w:lang w:eastAsia="ru-RU"/>
        </w:rPr>
        <w:t xml:space="preserve"> форм</w:t>
      </w:r>
      <w:r w:rsidR="00C2629A">
        <w:rPr>
          <w:rFonts w:ascii="Times New Roman" w:eastAsia="Times New Roman" w:hAnsi="Times New Roman" w:cs="Times New Roman"/>
          <w:bCs/>
          <w:sz w:val="28"/>
          <w:szCs w:val="28"/>
          <w:lang w:eastAsia="ru-RU"/>
        </w:rPr>
        <w:t>ы</w:t>
      </w:r>
      <w:r w:rsidR="00646488">
        <w:rPr>
          <w:rFonts w:ascii="Times New Roman" w:eastAsia="Times New Roman" w:hAnsi="Times New Roman" w:cs="Times New Roman"/>
          <w:bCs/>
          <w:sz w:val="28"/>
          <w:szCs w:val="28"/>
          <w:lang w:eastAsia="ru-RU"/>
        </w:rPr>
        <w:t xml:space="preserve"> юридическ</w:t>
      </w:r>
      <w:r w:rsidR="00C2629A">
        <w:rPr>
          <w:rFonts w:ascii="Times New Roman" w:eastAsia="Times New Roman" w:hAnsi="Times New Roman" w:cs="Times New Roman"/>
          <w:bCs/>
          <w:sz w:val="28"/>
          <w:szCs w:val="28"/>
          <w:lang w:eastAsia="ru-RU"/>
        </w:rPr>
        <w:t>ого</w:t>
      </w:r>
      <w:r w:rsidR="00646488">
        <w:rPr>
          <w:rFonts w:ascii="Times New Roman" w:eastAsia="Times New Roman" w:hAnsi="Times New Roman" w:cs="Times New Roman"/>
          <w:bCs/>
          <w:sz w:val="28"/>
          <w:szCs w:val="28"/>
          <w:lang w:eastAsia="ru-RU"/>
        </w:rPr>
        <w:t xml:space="preserve"> лиц</w:t>
      </w:r>
      <w:r w:rsidR="00C2629A">
        <w:rPr>
          <w:rFonts w:ascii="Times New Roman" w:eastAsia="Times New Roman" w:hAnsi="Times New Roman" w:cs="Times New Roman"/>
          <w:bCs/>
          <w:sz w:val="28"/>
          <w:szCs w:val="28"/>
          <w:lang w:eastAsia="ru-RU"/>
        </w:rPr>
        <w:t>а</w:t>
      </w:r>
      <w:r w:rsidR="00646488">
        <w:rPr>
          <w:rFonts w:ascii="Times New Roman" w:eastAsia="Times New Roman" w:hAnsi="Times New Roman" w:cs="Times New Roman"/>
          <w:bCs/>
          <w:sz w:val="28"/>
          <w:szCs w:val="28"/>
          <w:lang w:eastAsia="ru-RU"/>
        </w:rPr>
        <w:t xml:space="preserve">, </w:t>
      </w:r>
      <w:r w:rsidR="009E13E7">
        <w:rPr>
          <w:rFonts w:ascii="Times New Roman" w:eastAsia="Times New Roman" w:hAnsi="Times New Roman" w:cs="Times New Roman"/>
          <w:bCs/>
          <w:sz w:val="28"/>
          <w:szCs w:val="28"/>
          <w:lang w:eastAsia="ru-RU"/>
        </w:rPr>
        <w:t>требования к минимальному размеру уставного капитала у различных организационно-правовых форм юридических лиц. У</w:t>
      </w:r>
      <w:r>
        <w:rPr>
          <w:rFonts w:ascii="Times New Roman" w:eastAsia="Times New Roman" w:hAnsi="Times New Roman" w:cs="Times New Roman"/>
          <w:bCs/>
          <w:sz w:val="28"/>
          <w:szCs w:val="28"/>
          <w:lang w:eastAsia="ru-RU"/>
        </w:rPr>
        <w:t xml:space="preserve">величение и уменьшение уставного капитала. </w:t>
      </w:r>
    </w:p>
    <w:p w14:paraId="5740EFD7" w14:textId="796C2066" w:rsidR="00EA327B" w:rsidRDefault="008B1CE2" w:rsidP="00065683">
      <w:pPr>
        <w:spacing w:after="0" w:line="360" w:lineRule="auto"/>
        <w:ind w:firstLine="709"/>
        <w:jc w:val="both"/>
        <w:rPr>
          <w:rFonts w:ascii="Times New Roman" w:eastAsia="Times New Roman" w:hAnsi="Times New Roman" w:cs="Times New Roman"/>
          <w:b/>
          <w:i/>
          <w:iCs/>
          <w:color w:val="00B050"/>
          <w:sz w:val="28"/>
          <w:szCs w:val="28"/>
          <w:lang w:eastAsia="ru-RU"/>
        </w:rPr>
      </w:pPr>
      <w:r>
        <w:rPr>
          <w:rFonts w:ascii="Times New Roman" w:eastAsia="Times New Roman" w:hAnsi="Times New Roman" w:cs="Times New Roman"/>
          <w:bCs/>
          <w:sz w:val="28"/>
          <w:szCs w:val="28"/>
          <w:lang w:eastAsia="ru-RU"/>
        </w:rPr>
        <w:t>Собственный капитал компании</w:t>
      </w:r>
      <w:r w:rsidR="00EA327B">
        <w:rPr>
          <w:rFonts w:ascii="Times New Roman" w:eastAsia="Times New Roman" w:hAnsi="Times New Roman" w:cs="Times New Roman"/>
          <w:bCs/>
          <w:sz w:val="28"/>
          <w:szCs w:val="28"/>
          <w:lang w:eastAsia="ru-RU"/>
        </w:rPr>
        <w:t>: структура, источники формирования.</w:t>
      </w:r>
      <w:r>
        <w:rPr>
          <w:rFonts w:ascii="Times New Roman" w:eastAsia="Times New Roman" w:hAnsi="Times New Roman" w:cs="Times New Roman"/>
          <w:bCs/>
          <w:sz w:val="28"/>
          <w:szCs w:val="28"/>
          <w:lang w:eastAsia="ru-RU"/>
        </w:rPr>
        <w:t xml:space="preserve"> </w:t>
      </w:r>
      <w:r w:rsidR="00417477">
        <w:rPr>
          <w:rFonts w:ascii="Times New Roman" w:eastAsia="Times New Roman" w:hAnsi="Times New Roman" w:cs="Times New Roman"/>
          <w:bCs/>
          <w:sz w:val="28"/>
          <w:szCs w:val="28"/>
          <w:lang w:eastAsia="ru-RU"/>
        </w:rPr>
        <w:t>Модели о</w:t>
      </w:r>
      <w:r>
        <w:rPr>
          <w:rFonts w:ascii="Times New Roman" w:eastAsia="Times New Roman" w:hAnsi="Times New Roman" w:cs="Times New Roman"/>
          <w:bCs/>
          <w:sz w:val="28"/>
          <w:szCs w:val="28"/>
          <w:lang w:eastAsia="ru-RU"/>
        </w:rPr>
        <w:t>ценк</w:t>
      </w:r>
      <w:r w:rsidR="00417477">
        <w:rPr>
          <w:rFonts w:ascii="Times New Roman" w:eastAsia="Times New Roman" w:hAnsi="Times New Roman" w:cs="Times New Roman"/>
          <w:bCs/>
          <w:sz w:val="28"/>
          <w:szCs w:val="28"/>
          <w:lang w:eastAsia="ru-RU"/>
        </w:rPr>
        <w:t>и</w:t>
      </w:r>
      <w:r>
        <w:rPr>
          <w:rFonts w:ascii="Times New Roman" w:eastAsia="Times New Roman" w:hAnsi="Times New Roman" w:cs="Times New Roman"/>
          <w:bCs/>
          <w:sz w:val="28"/>
          <w:szCs w:val="28"/>
          <w:lang w:eastAsia="ru-RU"/>
        </w:rPr>
        <w:t xml:space="preserve"> стоимости привлечения собственного капитала компании.</w:t>
      </w:r>
      <w:r w:rsidR="000E5FEE">
        <w:rPr>
          <w:rFonts w:ascii="Times New Roman" w:eastAsia="Times New Roman" w:hAnsi="Times New Roman" w:cs="Times New Roman"/>
          <w:bCs/>
          <w:sz w:val="28"/>
          <w:szCs w:val="28"/>
          <w:lang w:eastAsia="ru-RU"/>
        </w:rPr>
        <w:t xml:space="preserve"> </w:t>
      </w:r>
      <w:r w:rsidR="00D21A52">
        <w:rPr>
          <w:rFonts w:ascii="Times New Roman" w:eastAsia="Times New Roman" w:hAnsi="Times New Roman" w:cs="Times New Roman"/>
          <w:bCs/>
          <w:sz w:val="28"/>
          <w:szCs w:val="28"/>
          <w:lang w:eastAsia="ru-RU"/>
        </w:rPr>
        <w:t>Долгосрочные источники формирования заёмного капитала</w:t>
      </w:r>
      <w:r w:rsidR="00CE6146">
        <w:rPr>
          <w:rFonts w:ascii="Times New Roman" w:eastAsia="Times New Roman" w:hAnsi="Times New Roman" w:cs="Times New Roman"/>
          <w:bCs/>
          <w:sz w:val="28"/>
          <w:szCs w:val="28"/>
          <w:lang w:eastAsia="ru-RU"/>
        </w:rPr>
        <w:t xml:space="preserve">. </w:t>
      </w:r>
      <w:r w:rsidR="00417477">
        <w:rPr>
          <w:rFonts w:ascii="Times New Roman" w:eastAsia="Times New Roman" w:hAnsi="Times New Roman" w:cs="Times New Roman"/>
          <w:bCs/>
          <w:sz w:val="28"/>
          <w:szCs w:val="28"/>
          <w:lang w:eastAsia="ru-RU"/>
        </w:rPr>
        <w:t xml:space="preserve">Оценка стоимости привлечения различных элементов заёмного капитала компании. </w:t>
      </w:r>
      <w:r w:rsidR="00D21A52">
        <w:rPr>
          <w:rFonts w:ascii="Times New Roman" w:eastAsia="Times New Roman" w:hAnsi="Times New Roman" w:cs="Times New Roman"/>
          <w:bCs/>
          <w:sz w:val="28"/>
          <w:szCs w:val="28"/>
          <w:lang w:eastAsia="ru-RU"/>
        </w:rPr>
        <w:t xml:space="preserve">Налоговый щит </w:t>
      </w:r>
      <w:r w:rsidR="00D21A52">
        <w:rPr>
          <w:rFonts w:ascii="Times New Roman" w:eastAsia="Times New Roman" w:hAnsi="Times New Roman" w:cs="Times New Roman"/>
          <w:bCs/>
          <w:sz w:val="28"/>
          <w:szCs w:val="28"/>
          <w:lang w:eastAsia="ru-RU"/>
        </w:rPr>
        <w:lastRenderedPageBreak/>
        <w:t xml:space="preserve">при использовании заёмного капитала. </w:t>
      </w:r>
      <w:r w:rsidR="00EA327B" w:rsidRPr="00EA327B">
        <w:rPr>
          <w:rFonts w:ascii="Times New Roman" w:eastAsia="Times New Roman" w:hAnsi="Times New Roman" w:cs="Times New Roman"/>
          <w:bCs/>
          <w:sz w:val="28"/>
          <w:szCs w:val="28"/>
          <w:lang w:eastAsia="ru-RU"/>
        </w:rPr>
        <w:t>Гибридные инструменты финансирования деятельности компании.</w:t>
      </w:r>
      <w:r w:rsidR="00EA327B">
        <w:rPr>
          <w:rFonts w:ascii="Times New Roman" w:eastAsia="Times New Roman" w:hAnsi="Times New Roman" w:cs="Times New Roman"/>
          <w:b/>
          <w:i/>
          <w:iCs/>
          <w:color w:val="00B050"/>
          <w:sz w:val="28"/>
          <w:szCs w:val="28"/>
          <w:lang w:eastAsia="ru-RU"/>
        </w:rPr>
        <w:t xml:space="preserve"> </w:t>
      </w:r>
      <w:r w:rsidR="00107988">
        <w:rPr>
          <w:rFonts w:ascii="Times New Roman" w:eastAsia="Times New Roman" w:hAnsi="Times New Roman" w:cs="Times New Roman"/>
          <w:b/>
          <w:i/>
          <w:iCs/>
          <w:color w:val="00B050"/>
          <w:sz w:val="28"/>
          <w:szCs w:val="28"/>
          <w:lang w:eastAsia="ru-RU"/>
        </w:rPr>
        <w:t xml:space="preserve">  </w:t>
      </w:r>
    </w:p>
    <w:p w14:paraId="500CBFCC" w14:textId="325B211F" w:rsidR="00107988" w:rsidRPr="00107988" w:rsidRDefault="00107988" w:rsidP="00065683">
      <w:pPr>
        <w:spacing w:after="0" w:line="360" w:lineRule="auto"/>
        <w:ind w:firstLine="709"/>
        <w:jc w:val="both"/>
        <w:rPr>
          <w:rFonts w:ascii="Times New Roman" w:eastAsia="Times New Roman" w:hAnsi="Times New Roman" w:cs="Times New Roman"/>
          <w:bCs/>
          <w:sz w:val="28"/>
          <w:szCs w:val="28"/>
          <w:lang w:eastAsia="ru-RU"/>
        </w:rPr>
      </w:pPr>
      <w:r w:rsidRPr="00107988">
        <w:rPr>
          <w:rFonts w:ascii="Times New Roman" w:eastAsia="Times New Roman" w:hAnsi="Times New Roman" w:cs="Times New Roman"/>
          <w:bCs/>
          <w:sz w:val="28"/>
          <w:szCs w:val="28"/>
          <w:lang w:eastAsia="ru-RU"/>
        </w:rPr>
        <w:t>Правовое регулирование привлечения финансирования с использованием инвестиционных платформ (</w:t>
      </w:r>
      <w:proofErr w:type="spellStart"/>
      <w:r w:rsidRPr="00107988">
        <w:rPr>
          <w:rFonts w:ascii="Times New Roman" w:eastAsia="Times New Roman" w:hAnsi="Times New Roman" w:cs="Times New Roman"/>
          <w:bCs/>
          <w:sz w:val="28"/>
          <w:szCs w:val="28"/>
          <w:lang w:eastAsia="ru-RU"/>
        </w:rPr>
        <w:t>крауд</w:t>
      </w:r>
      <w:r>
        <w:rPr>
          <w:rFonts w:ascii="Times New Roman" w:eastAsia="Times New Roman" w:hAnsi="Times New Roman" w:cs="Times New Roman"/>
          <w:bCs/>
          <w:sz w:val="28"/>
          <w:szCs w:val="28"/>
          <w:lang w:eastAsia="ru-RU"/>
        </w:rPr>
        <w:t>инвестинг</w:t>
      </w:r>
      <w:proofErr w:type="spellEnd"/>
      <w:r>
        <w:rPr>
          <w:rFonts w:ascii="Times New Roman" w:eastAsia="Times New Roman" w:hAnsi="Times New Roman" w:cs="Times New Roman"/>
          <w:bCs/>
          <w:sz w:val="28"/>
          <w:szCs w:val="28"/>
          <w:lang w:eastAsia="ru-RU"/>
        </w:rPr>
        <w:t xml:space="preserve"> и </w:t>
      </w:r>
      <w:proofErr w:type="spellStart"/>
      <w:r w:rsidRPr="00107988">
        <w:rPr>
          <w:rFonts w:ascii="Times New Roman" w:eastAsia="Times New Roman" w:hAnsi="Times New Roman" w:cs="Times New Roman"/>
          <w:bCs/>
          <w:sz w:val="28"/>
          <w:szCs w:val="28"/>
          <w:lang w:eastAsia="ru-RU"/>
        </w:rPr>
        <w:t>краудлендинг</w:t>
      </w:r>
      <w:proofErr w:type="spellEnd"/>
      <w:r w:rsidRPr="00107988">
        <w:rPr>
          <w:rFonts w:ascii="Times New Roman" w:eastAsia="Times New Roman" w:hAnsi="Times New Roman" w:cs="Times New Roman"/>
          <w:bCs/>
          <w:sz w:val="28"/>
          <w:szCs w:val="28"/>
          <w:lang w:eastAsia="ru-RU"/>
        </w:rPr>
        <w:t xml:space="preserve">). </w:t>
      </w:r>
    </w:p>
    <w:p w14:paraId="497C5EB0" w14:textId="4F38AC82" w:rsidR="006C05BE" w:rsidRDefault="00107988" w:rsidP="00065683">
      <w:pPr>
        <w:spacing w:after="0" w:line="360" w:lineRule="auto"/>
        <w:ind w:firstLine="709"/>
        <w:jc w:val="both"/>
        <w:rPr>
          <w:rFonts w:ascii="Times New Roman" w:eastAsia="Times New Roman" w:hAnsi="Times New Roman" w:cs="Times New Roman"/>
          <w:bCs/>
          <w:sz w:val="28"/>
          <w:szCs w:val="28"/>
          <w:lang w:eastAsia="ru-RU"/>
        </w:rPr>
      </w:pPr>
      <w:r w:rsidRPr="006D0720">
        <w:rPr>
          <w:rFonts w:ascii="Times New Roman" w:eastAsia="Times New Roman" w:hAnsi="Times New Roman" w:cs="Times New Roman"/>
          <w:bCs/>
          <w:sz w:val="28"/>
          <w:szCs w:val="28"/>
          <w:lang w:eastAsia="ru-RU"/>
        </w:rPr>
        <w:t>Правовой режим деятельности иностранных инвесторов на территории Российской Федерации: особенности привлечения российскими коммерческими организациями иностранного финансирования.</w:t>
      </w:r>
    </w:p>
    <w:p w14:paraId="4C3EC886" w14:textId="77777777" w:rsidR="00107988" w:rsidRDefault="00107988" w:rsidP="00065683">
      <w:pPr>
        <w:spacing w:after="0" w:line="276" w:lineRule="auto"/>
        <w:ind w:firstLine="709"/>
        <w:jc w:val="both"/>
        <w:rPr>
          <w:rFonts w:ascii="Times New Roman" w:eastAsia="Times New Roman" w:hAnsi="Times New Roman" w:cs="Times New Roman"/>
          <w:bCs/>
          <w:sz w:val="28"/>
          <w:szCs w:val="28"/>
          <w:lang w:eastAsia="ru-RU"/>
        </w:rPr>
      </w:pPr>
    </w:p>
    <w:p w14:paraId="713403BB" w14:textId="1E4C779F" w:rsidR="006C05BE" w:rsidRPr="006C05BE" w:rsidRDefault="006C05BE" w:rsidP="00065683">
      <w:pPr>
        <w:spacing w:after="0" w:line="360" w:lineRule="auto"/>
        <w:ind w:firstLine="709"/>
        <w:jc w:val="both"/>
        <w:rPr>
          <w:rFonts w:ascii="Times New Roman" w:eastAsia="Times New Roman" w:hAnsi="Times New Roman" w:cs="Times New Roman"/>
          <w:b/>
          <w:sz w:val="28"/>
          <w:szCs w:val="28"/>
          <w:lang w:eastAsia="ru-RU"/>
        </w:rPr>
      </w:pPr>
      <w:r w:rsidRPr="006C05BE">
        <w:rPr>
          <w:rFonts w:ascii="Times New Roman" w:eastAsia="Times New Roman" w:hAnsi="Times New Roman" w:cs="Times New Roman"/>
          <w:b/>
          <w:sz w:val="28"/>
          <w:szCs w:val="28"/>
          <w:lang w:eastAsia="ru-RU"/>
        </w:rPr>
        <w:t>Тема 5. Дивидендная политика организации</w:t>
      </w:r>
    </w:p>
    <w:p w14:paraId="5C4C9E8B" w14:textId="6503BFE7" w:rsidR="00635DD5" w:rsidRDefault="005D0656" w:rsidP="00065683">
      <w:pPr>
        <w:spacing w:after="0" w:line="360" w:lineRule="auto"/>
        <w:ind w:firstLine="709"/>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 xml:space="preserve">Дивидендная политика на разных этапах жизненного цикла </w:t>
      </w:r>
      <w:r w:rsidR="00635DD5">
        <w:rPr>
          <w:rFonts w:ascii="Times New Roman" w:eastAsia="Times New Roman" w:hAnsi="Times New Roman" w:cs="Times New Roman"/>
          <w:bCs/>
          <w:sz w:val="28"/>
          <w:szCs w:val="28"/>
          <w:lang w:eastAsia="ru-RU"/>
        </w:rPr>
        <w:t>организации</w:t>
      </w:r>
      <w:r>
        <w:rPr>
          <w:rFonts w:ascii="Times New Roman" w:eastAsia="Times New Roman" w:hAnsi="Times New Roman" w:cs="Times New Roman"/>
          <w:bCs/>
          <w:sz w:val="28"/>
          <w:szCs w:val="28"/>
          <w:lang w:eastAsia="ru-RU"/>
        </w:rPr>
        <w:t xml:space="preserve">. </w:t>
      </w:r>
      <w:r w:rsidR="00635DD5">
        <w:rPr>
          <w:rFonts w:ascii="Times New Roman" w:eastAsia="Times New Roman" w:hAnsi="Times New Roman" w:cs="Times New Roman"/>
          <w:bCs/>
          <w:sz w:val="28"/>
          <w:szCs w:val="28"/>
          <w:lang w:eastAsia="ru-RU"/>
        </w:rPr>
        <w:t xml:space="preserve">Порядок выплаты обществом дивидендов. Обязанность общества принимать решения о выплате дивидендов. Роль совета директоров (наблюдательного совета) в определении размеров и порядка выплаты дивидендов. Источники выплаты дивидендов по обыкновенным и привилегированным акциям. Формы выплаты дивидендов. Ограничения осуществления дивидендных выплат.  </w:t>
      </w:r>
    </w:p>
    <w:p w14:paraId="2404D329" w14:textId="2C0EB02C" w:rsidR="00BA114A" w:rsidRDefault="00C2629A" w:rsidP="00065683">
      <w:pPr>
        <w:spacing w:after="0" w:line="360" w:lineRule="auto"/>
        <w:ind w:firstLine="709"/>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 xml:space="preserve">Модель </w:t>
      </w:r>
      <w:proofErr w:type="spellStart"/>
      <w:r>
        <w:rPr>
          <w:rFonts w:ascii="Times New Roman" w:eastAsia="Times New Roman" w:hAnsi="Times New Roman" w:cs="Times New Roman"/>
          <w:bCs/>
          <w:sz w:val="28"/>
          <w:szCs w:val="28"/>
          <w:lang w:eastAsia="ru-RU"/>
        </w:rPr>
        <w:t>иррелевантности</w:t>
      </w:r>
      <w:proofErr w:type="spellEnd"/>
      <w:r>
        <w:rPr>
          <w:rFonts w:ascii="Times New Roman" w:eastAsia="Times New Roman" w:hAnsi="Times New Roman" w:cs="Times New Roman"/>
          <w:bCs/>
          <w:sz w:val="28"/>
          <w:szCs w:val="28"/>
          <w:lang w:eastAsia="ru-RU"/>
        </w:rPr>
        <w:t xml:space="preserve"> дивидендов </w:t>
      </w:r>
      <w:r w:rsidRPr="005D0656">
        <w:rPr>
          <w:rFonts w:ascii="Times New Roman" w:eastAsia="Times New Roman" w:hAnsi="Times New Roman" w:cs="Times New Roman"/>
          <w:bCs/>
          <w:sz w:val="28"/>
          <w:szCs w:val="28"/>
          <w:lang w:eastAsia="ru-RU"/>
        </w:rPr>
        <w:t>Модильяни</w:t>
      </w:r>
      <w:r>
        <w:rPr>
          <w:rFonts w:ascii="Times New Roman" w:eastAsia="Times New Roman" w:hAnsi="Times New Roman" w:cs="Times New Roman"/>
          <w:bCs/>
          <w:sz w:val="28"/>
          <w:szCs w:val="28"/>
          <w:lang w:eastAsia="ru-RU"/>
        </w:rPr>
        <w:t>-</w:t>
      </w:r>
      <w:r w:rsidRPr="005D0656">
        <w:rPr>
          <w:rFonts w:ascii="Times New Roman" w:eastAsia="Times New Roman" w:hAnsi="Times New Roman" w:cs="Times New Roman"/>
          <w:bCs/>
          <w:sz w:val="28"/>
          <w:szCs w:val="28"/>
          <w:lang w:eastAsia="ru-RU"/>
        </w:rPr>
        <w:t>Миллера</w:t>
      </w:r>
      <w:r>
        <w:rPr>
          <w:rFonts w:ascii="Times New Roman" w:eastAsia="Times New Roman" w:hAnsi="Times New Roman" w:cs="Times New Roman"/>
          <w:bCs/>
          <w:sz w:val="28"/>
          <w:szCs w:val="28"/>
          <w:lang w:eastAsia="ru-RU"/>
        </w:rPr>
        <w:t xml:space="preserve">. Теория «Синицы в руках» </w:t>
      </w:r>
      <w:r w:rsidR="00C53B8F">
        <w:rPr>
          <w:rFonts w:ascii="Times New Roman" w:eastAsia="Times New Roman" w:hAnsi="Times New Roman" w:cs="Times New Roman"/>
          <w:bCs/>
          <w:sz w:val="28"/>
          <w:szCs w:val="28"/>
          <w:lang w:eastAsia="ru-RU"/>
        </w:rPr>
        <w:t>Гордона</w:t>
      </w:r>
      <w:r>
        <w:rPr>
          <w:rFonts w:ascii="Times New Roman" w:eastAsia="Times New Roman" w:hAnsi="Times New Roman" w:cs="Times New Roman"/>
          <w:bCs/>
          <w:sz w:val="28"/>
          <w:szCs w:val="28"/>
          <w:lang w:eastAsia="ru-RU"/>
        </w:rPr>
        <w:t xml:space="preserve"> и </w:t>
      </w:r>
      <w:proofErr w:type="spellStart"/>
      <w:r w:rsidRPr="00C2629A">
        <w:rPr>
          <w:rFonts w:ascii="Times New Roman" w:eastAsia="Times New Roman" w:hAnsi="Times New Roman" w:cs="Times New Roman"/>
          <w:bCs/>
          <w:sz w:val="28"/>
          <w:szCs w:val="28"/>
          <w:lang w:eastAsia="ru-RU"/>
        </w:rPr>
        <w:t>Линтнера</w:t>
      </w:r>
      <w:proofErr w:type="spellEnd"/>
      <w:r w:rsidR="00C53B8F">
        <w:rPr>
          <w:rFonts w:ascii="Times New Roman" w:eastAsia="Times New Roman" w:hAnsi="Times New Roman" w:cs="Times New Roman"/>
          <w:bCs/>
          <w:sz w:val="28"/>
          <w:szCs w:val="28"/>
          <w:lang w:eastAsia="ru-RU"/>
        </w:rPr>
        <w:t xml:space="preserve">. </w:t>
      </w:r>
      <w:r w:rsidR="005D0656">
        <w:rPr>
          <w:rFonts w:ascii="Times New Roman" w:eastAsia="Times New Roman" w:hAnsi="Times New Roman" w:cs="Times New Roman"/>
          <w:bCs/>
          <w:sz w:val="28"/>
          <w:szCs w:val="28"/>
          <w:lang w:eastAsia="ru-RU"/>
        </w:rPr>
        <w:t>Сигнальная теория</w:t>
      </w:r>
      <w:r w:rsidR="00635DD5">
        <w:rPr>
          <w:rFonts w:ascii="Times New Roman" w:eastAsia="Times New Roman" w:hAnsi="Times New Roman" w:cs="Times New Roman"/>
          <w:bCs/>
          <w:sz w:val="28"/>
          <w:szCs w:val="28"/>
          <w:lang w:eastAsia="ru-RU"/>
        </w:rPr>
        <w:t xml:space="preserve"> дивидендных выплат.</w:t>
      </w:r>
      <w:r w:rsidR="005D0656">
        <w:rPr>
          <w:rFonts w:ascii="Times New Roman" w:eastAsia="Times New Roman" w:hAnsi="Times New Roman" w:cs="Times New Roman"/>
          <w:bCs/>
          <w:sz w:val="28"/>
          <w:szCs w:val="28"/>
          <w:lang w:eastAsia="ru-RU"/>
        </w:rPr>
        <w:t xml:space="preserve"> Теория разумного реинвестирования. </w:t>
      </w:r>
    </w:p>
    <w:p w14:paraId="028B6611" w14:textId="77777777" w:rsidR="00BA114A" w:rsidRPr="00BA114A" w:rsidRDefault="00BA114A" w:rsidP="00065683">
      <w:pPr>
        <w:spacing w:after="0" w:line="360" w:lineRule="auto"/>
        <w:ind w:firstLine="709"/>
        <w:jc w:val="both"/>
        <w:rPr>
          <w:rFonts w:ascii="Times New Roman" w:eastAsia="Times New Roman" w:hAnsi="Times New Roman" w:cs="Times New Roman"/>
          <w:bCs/>
          <w:sz w:val="28"/>
          <w:szCs w:val="28"/>
          <w:lang w:eastAsia="ru-RU"/>
        </w:rPr>
      </w:pPr>
    </w:p>
    <w:p w14:paraId="08089B22" w14:textId="6F59D581" w:rsidR="006C05BE" w:rsidRDefault="006C05BE" w:rsidP="00065683">
      <w:pPr>
        <w:spacing w:after="0" w:line="360" w:lineRule="auto"/>
        <w:ind w:firstLine="709"/>
        <w:jc w:val="both"/>
        <w:rPr>
          <w:rFonts w:ascii="Times New Roman" w:eastAsia="Times New Roman" w:hAnsi="Times New Roman" w:cs="Times New Roman"/>
          <w:b/>
          <w:sz w:val="28"/>
          <w:szCs w:val="28"/>
          <w:lang w:eastAsia="ru-RU"/>
        </w:rPr>
      </w:pPr>
      <w:r w:rsidRPr="006C05BE">
        <w:rPr>
          <w:rFonts w:ascii="Times New Roman" w:eastAsia="Times New Roman" w:hAnsi="Times New Roman" w:cs="Times New Roman"/>
          <w:b/>
          <w:sz w:val="28"/>
          <w:szCs w:val="28"/>
          <w:lang w:eastAsia="ru-RU"/>
        </w:rPr>
        <w:t xml:space="preserve">Тема 6. Управление рисками </w:t>
      </w:r>
      <w:r w:rsidR="00635DD5">
        <w:rPr>
          <w:rFonts w:ascii="Times New Roman" w:eastAsia="Times New Roman" w:hAnsi="Times New Roman" w:cs="Times New Roman"/>
          <w:b/>
          <w:sz w:val="28"/>
          <w:szCs w:val="28"/>
          <w:lang w:eastAsia="ru-RU"/>
        </w:rPr>
        <w:t>организации</w:t>
      </w:r>
    </w:p>
    <w:p w14:paraId="3AB11923" w14:textId="501ABBD8" w:rsidR="001D3F32" w:rsidRDefault="00B50EDD" w:rsidP="00065683">
      <w:pPr>
        <w:spacing w:after="0" w:line="360" w:lineRule="auto"/>
        <w:ind w:firstLine="709"/>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 xml:space="preserve">Риск размытия капитала </w:t>
      </w:r>
      <w:r w:rsidR="00C2629A">
        <w:rPr>
          <w:rFonts w:ascii="Times New Roman" w:eastAsia="Times New Roman" w:hAnsi="Times New Roman" w:cs="Times New Roman"/>
          <w:bCs/>
          <w:sz w:val="28"/>
          <w:szCs w:val="28"/>
          <w:lang w:eastAsia="ru-RU"/>
        </w:rPr>
        <w:t>акционерного общества</w:t>
      </w:r>
      <w:r w:rsidR="006D0720">
        <w:rPr>
          <w:rFonts w:ascii="Times New Roman" w:eastAsia="Times New Roman" w:hAnsi="Times New Roman" w:cs="Times New Roman"/>
          <w:bCs/>
          <w:sz w:val="28"/>
          <w:szCs w:val="28"/>
          <w:lang w:eastAsia="ru-RU"/>
        </w:rPr>
        <w:t xml:space="preserve"> и риск враждебного поглощения компании. </w:t>
      </w:r>
      <w:r>
        <w:rPr>
          <w:rFonts w:ascii="Times New Roman" w:eastAsia="Times New Roman" w:hAnsi="Times New Roman" w:cs="Times New Roman"/>
          <w:bCs/>
          <w:sz w:val="28"/>
          <w:szCs w:val="28"/>
          <w:lang w:eastAsia="ru-RU"/>
        </w:rPr>
        <w:t>Обратный выкуп акций.</w:t>
      </w:r>
      <w:r w:rsidR="00EB604F">
        <w:rPr>
          <w:rFonts w:ascii="Times New Roman" w:eastAsia="Times New Roman" w:hAnsi="Times New Roman" w:cs="Times New Roman"/>
          <w:bCs/>
          <w:sz w:val="28"/>
          <w:szCs w:val="28"/>
          <w:lang w:eastAsia="ru-RU"/>
        </w:rPr>
        <w:t xml:space="preserve"> </w:t>
      </w:r>
    </w:p>
    <w:p w14:paraId="3BD80607" w14:textId="7FBDF93E" w:rsidR="00070FE8" w:rsidRDefault="00EA327B" w:rsidP="00065683">
      <w:pPr>
        <w:spacing w:after="0" w:line="360" w:lineRule="auto"/>
        <w:ind w:firstLine="709"/>
        <w:jc w:val="both"/>
        <w:rPr>
          <w:rFonts w:ascii="Times New Roman" w:eastAsia="Times New Roman" w:hAnsi="Times New Roman" w:cs="Times New Roman"/>
          <w:bCs/>
          <w:sz w:val="28"/>
          <w:szCs w:val="28"/>
          <w:lang w:eastAsia="ru-RU"/>
        </w:rPr>
      </w:pPr>
      <w:r w:rsidRPr="00EA327B">
        <w:rPr>
          <w:rFonts w:ascii="Times New Roman" w:eastAsia="Times New Roman" w:hAnsi="Times New Roman" w:cs="Times New Roman"/>
          <w:bCs/>
          <w:sz w:val="28"/>
          <w:szCs w:val="28"/>
          <w:lang w:eastAsia="ru-RU"/>
        </w:rPr>
        <w:t xml:space="preserve">Риск банкротства. </w:t>
      </w:r>
      <w:r w:rsidR="000E5FEE">
        <w:rPr>
          <w:rFonts w:ascii="Times New Roman" w:eastAsia="Times New Roman" w:hAnsi="Times New Roman" w:cs="Times New Roman"/>
          <w:bCs/>
          <w:sz w:val="28"/>
          <w:szCs w:val="28"/>
          <w:lang w:eastAsia="ru-RU"/>
        </w:rPr>
        <w:t>М</w:t>
      </w:r>
      <w:r w:rsidR="000E5FEE" w:rsidRPr="000E5FEE">
        <w:rPr>
          <w:rFonts w:ascii="Times New Roman" w:eastAsia="Times New Roman" w:hAnsi="Times New Roman" w:cs="Times New Roman"/>
          <w:bCs/>
          <w:sz w:val="28"/>
          <w:szCs w:val="28"/>
          <w:lang w:eastAsia="ru-RU"/>
        </w:rPr>
        <w:t xml:space="preserve">одели прогнозирования банкротства </w:t>
      </w:r>
      <w:r w:rsidR="000E5FEE">
        <w:rPr>
          <w:rFonts w:ascii="Times New Roman" w:eastAsia="Times New Roman" w:hAnsi="Times New Roman" w:cs="Times New Roman"/>
          <w:bCs/>
          <w:sz w:val="28"/>
          <w:szCs w:val="28"/>
          <w:lang w:eastAsia="ru-RU"/>
        </w:rPr>
        <w:t>компании.</w:t>
      </w:r>
      <w:r w:rsidR="006D0720">
        <w:rPr>
          <w:rFonts w:ascii="Times New Roman" w:eastAsia="Times New Roman" w:hAnsi="Times New Roman" w:cs="Times New Roman"/>
          <w:bCs/>
          <w:sz w:val="28"/>
          <w:szCs w:val="28"/>
          <w:lang w:eastAsia="ru-RU"/>
        </w:rPr>
        <w:t xml:space="preserve"> Управление риском банкротства компании. Правовые аспекты несостоятельности (банкротства). Процедура банкротства. </w:t>
      </w:r>
      <w:r w:rsidR="00635DD5" w:rsidRPr="00635DD5">
        <w:rPr>
          <w:rFonts w:ascii="Times New Roman" w:eastAsia="Times New Roman" w:hAnsi="Times New Roman" w:cs="Times New Roman"/>
          <w:bCs/>
          <w:sz w:val="28"/>
          <w:szCs w:val="28"/>
          <w:lang w:eastAsia="ru-RU"/>
        </w:rPr>
        <w:t>Ликвидация общества</w:t>
      </w:r>
      <w:r w:rsidR="00635DD5">
        <w:rPr>
          <w:rFonts w:ascii="Times New Roman" w:eastAsia="Times New Roman" w:hAnsi="Times New Roman" w:cs="Times New Roman"/>
          <w:bCs/>
          <w:sz w:val="28"/>
          <w:szCs w:val="28"/>
          <w:lang w:eastAsia="ru-RU"/>
        </w:rPr>
        <w:t>.</w:t>
      </w:r>
      <w:r w:rsidR="00635DD5" w:rsidRPr="00635DD5">
        <w:t xml:space="preserve"> </w:t>
      </w:r>
      <w:r w:rsidR="00635DD5" w:rsidRPr="00635DD5">
        <w:rPr>
          <w:rFonts w:ascii="Times New Roman" w:eastAsia="Times New Roman" w:hAnsi="Times New Roman" w:cs="Times New Roman"/>
          <w:bCs/>
          <w:sz w:val="28"/>
          <w:szCs w:val="28"/>
          <w:lang w:eastAsia="ru-RU"/>
        </w:rPr>
        <w:t>Распределение имущества ликвидируемого общества</w:t>
      </w:r>
      <w:r w:rsidR="00635DD5">
        <w:rPr>
          <w:rFonts w:ascii="Times New Roman" w:eastAsia="Times New Roman" w:hAnsi="Times New Roman" w:cs="Times New Roman"/>
          <w:bCs/>
          <w:sz w:val="28"/>
          <w:szCs w:val="28"/>
          <w:lang w:eastAsia="ru-RU"/>
        </w:rPr>
        <w:t>.</w:t>
      </w:r>
      <w:bookmarkEnd w:id="32"/>
    </w:p>
    <w:p w14:paraId="360FB875" w14:textId="192C7786" w:rsidR="00065683" w:rsidRDefault="00065683" w:rsidP="00065683">
      <w:pPr>
        <w:spacing w:after="0" w:line="360" w:lineRule="auto"/>
        <w:ind w:firstLine="709"/>
        <w:jc w:val="both"/>
        <w:rPr>
          <w:rFonts w:ascii="Times New Roman" w:eastAsia="Times New Roman" w:hAnsi="Times New Roman" w:cs="Times New Roman"/>
          <w:bCs/>
          <w:sz w:val="28"/>
          <w:szCs w:val="28"/>
          <w:lang w:eastAsia="ru-RU"/>
        </w:rPr>
      </w:pPr>
    </w:p>
    <w:p w14:paraId="59F207F3" w14:textId="31759501" w:rsidR="00065683" w:rsidRDefault="00065683" w:rsidP="00065683">
      <w:pPr>
        <w:spacing w:after="0" w:line="360" w:lineRule="auto"/>
        <w:ind w:firstLine="709"/>
        <w:jc w:val="both"/>
        <w:rPr>
          <w:rFonts w:ascii="Times New Roman" w:eastAsia="Times New Roman" w:hAnsi="Times New Roman" w:cs="Times New Roman"/>
          <w:bCs/>
          <w:sz w:val="28"/>
          <w:szCs w:val="28"/>
          <w:lang w:eastAsia="ru-RU"/>
        </w:rPr>
      </w:pPr>
    </w:p>
    <w:p w14:paraId="06E2118C" w14:textId="7CCD1D4F" w:rsidR="00065683" w:rsidRDefault="00065683" w:rsidP="00065683">
      <w:pPr>
        <w:spacing w:after="0" w:line="360" w:lineRule="auto"/>
        <w:ind w:firstLine="709"/>
        <w:jc w:val="both"/>
        <w:rPr>
          <w:rFonts w:ascii="Times New Roman" w:eastAsia="Times New Roman" w:hAnsi="Times New Roman" w:cs="Times New Roman"/>
          <w:bCs/>
          <w:sz w:val="28"/>
          <w:szCs w:val="28"/>
          <w:lang w:eastAsia="ru-RU"/>
        </w:rPr>
      </w:pPr>
    </w:p>
    <w:p w14:paraId="63EA50C4" w14:textId="0C1431A2" w:rsidR="00065683" w:rsidRDefault="00065683" w:rsidP="00065683">
      <w:pPr>
        <w:spacing w:after="0" w:line="360" w:lineRule="auto"/>
        <w:ind w:firstLine="709"/>
        <w:jc w:val="both"/>
        <w:rPr>
          <w:rFonts w:ascii="Times New Roman" w:eastAsia="Times New Roman" w:hAnsi="Times New Roman" w:cs="Times New Roman"/>
          <w:bCs/>
          <w:sz w:val="28"/>
          <w:szCs w:val="28"/>
          <w:lang w:eastAsia="ru-RU"/>
        </w:rPr>
      </w:pPr>
    </w:p>
    <w:p w14:paraId="7DC0DABB" w14:textId="77777777" w:rsidR="00065683" w:rsidRPr="00065683" w:rsidRDefault="00065683" w:rsidP="00065683">
      <w:pPr>
        <w:spacing w:after="0" w:line="360" w:lineRule="auto"/>
        <w:ind w:firstLine="709"/>
        <w:jc w:val="both"/>
        <w:rPr>
          <w:rFonts w:ascii="Times New Roman" w:eastAsia="Times New Roman" w:hAnsi="Times New Roman" w:cs="Times New Roman"/>
          <w:bCs/>
          <w:sz w:val="28"/>
          <w:szCs w:val="28"/>
          <w:lang w:eastAsia="ru-RU"/>
        </w:rPr>
      </w:pPr>
    </w:p>
    <w:p w14:paraId="696C06D1" w14:textId="115FE93B" w:rsidR="001919F7" w:rsidRPr="005E7050" w:rsidRDefault="001919F7" w:rsidP="00A3665A">
      <w:pPr>
        <w:pStyle w:val="2"/>
        <w:spacing w:before="0" w:after="0"/>
        <w:rPr>
          <w:rFonts w:eastAsia="Calibri"/>
        </w:rPr>
      </w:pPr>
      <w:bookmarkStart w:id="34" w:name="_Toc494714915"/>
      <w:bookmarkStart w:id="35" w:name="_Toc68554378"/>
      <w:bookmarkStart w:id="36" w:name="_Toc68554684"/>
      <w:bookmarkStart w:id="37" w:name="_Toc149043104"/>
      <w:bookmarkStart w:id="38" w:name="_Hlk494630192"/>
      <w:bookmarkEnd w:id="19"/>
      <w:r w:rsidRPr="005E7050">
        <w:rPr>
          <w:rFonts w:eastAsia="Calibri"/>
        </w:rPr>
        <w:t>5.2 Учебно-тематический план</w:t>
      </w:r>
      <w:bookmarkEnd w:id="34"/>
      <w:bookmarkEnd w:id="35"/>
      <w:bookmarkEnd w:id="36"/>
      <w:bookmarkEnd w:id="37"/>
    </w:p>
    <w:p w14:paraId="27834005" w14:textId="77777777" w:rsidR="00B35837" w:rsidRPr="00BB2FBB" w:rsidRDefault="00B35837" w:rsidP="00A3665A">
      <w:pPr>
        <w:spacing w:after="0" w:line="240" w:lineRule="auto"/>
        <w:rPr>
          <w:rFonts w:ascii="Times New Roman" w:hAnsi="Times New Roman" w:cs="Times New Roman"/>
          <w:lang w:eastAsia="ru-RU"/>
        </w:rPr>
      </w:pPr>
    </w:p>
    <w:p w14:paraId="704E7CAE" w14:textId="1EA8F165" w:rsidR="00220AF3" w:rsidRDefault="001919F7" w:rsidP="00A3665A">
      <w:pPr>
        <w:widowControl w:val="0"/>
        <w:tabs>
          <w:tab w:val="right" w:pos="851"/>
        </w:tabs>
        <w:autoSpaceDE w:val="0"/>
        <w:autoSpaceDN w:val="0"/>
        <w:adjustRightInd w:val="0"/>
        <w:spacing w:after="0" w:line="240" w:lineRule="auto"/>
        <w:ind w:firstLine="709"/>
        <w:jc w:val="right"/>
        <w:rPr>
          <w:rFonts w:ascii="Times New Roman" w:eastAsia="Times New Roman" w:hAnsi="Times New Roman" w:cs="Times New Roman"/>
          <w:sz w:val="28"/>
          <w:szCs w:val="28"/>
          <w:lang w:eastAsia="ru-RU"/>
        </w:rPr>
      </w:pPr>
      <w:r w:rsidRPr="00BB2FBB">
        <w:rPr>
          <w:rFonts w:ascii="Times New Roman" w:eastAsia="Times New Roman" w:hAnsi="Times New Roman" w:cs="Times New Roman"/>
          <w:sz w:val="28"/>
          <w:szCs w:val="28"/>
          <w:lang w:eastAsia="ru-RU"/>
        </w:rPr>
        <w:t xml:space="preserve">Таблица </w:t>
      </w:r>
      <w:r w:rsidR="00E806B7">
        <w:rPr>
          <w:rFonts w:ascii="Times New Roman" w:eastAsia="Times New Roman" w:hAnsi="Times New Roman" w:cs="Times New Roman"/>
          <w:sz w:val="28"/>
          <w:szCs w:val="28"/>
          <w:lang w:eastAsia="ru-RU"/>
        </w:rPr>
        <w:t>2</w:t>
      </w:r>
    </w:p>
    <w:p w14:paraId="1D37D9FE" w14:textId="0A152114" w:rsidR="005C7D44" w:rsidRDefault="005C7D44" w:rsidP="00A3665A">
      <w:pPr>
        <w:tabs>
          <w:tab w:val="right" w:pos="851"/>
        </w:tabs>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Очная форма обучения </w:t>
      </w:r>
    </w:p>
    <w:p w14:paraId="3546EB97" w14:textId="77777777" w:rsidR="005C7D44" w:rsidRPr="00BB2FBB" w:rsidRDefault="005C7D44" w:rsidP="00A3665A">
      <w:pPr>
        <w:tabs>
          <w:tab w:val="right" w:pos="851"/>
        </w:tabs>
        <w:spacing w:after="0" w:line="240" w:lineRule="auto"/>
        <w:rPr>
          <w:rFonts w:ascii="Times New Roman" w:eastAsia="Times New Roman" w:hAnsi="Times New Roman" w:cs="Times New Roman"/>
          <w:sz w:val="28"/>
          <w:szCs w:val="28"/>
          <w:lang w:eastAsia="ru-RU"/>
        </w:rPr>
      </w:pPr>
    </w:p>
    <w:tbl>
      <w:tblPr>
        <w:tblW w:w="10661"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7"/>
        <w:gridCol w:w="2014"/>
        <w:gridCol w:w="963"/>
        <w:gridCol w:w="992"/>
        <w:gridCol w:w="1134"/>
        <w:gridCol w:w="1276"/>
        <w:gridCol w:w="1275"/>
        <w:gridCol w:w="2410"/>
      </w:tblGrid>
      <w:tr w:rsidR="00CA5FA1" w:rsidRPr="00BB2FBB" w14:paraId="712EC9EE" w14:textId="77777777" w:rsidTr="000D4002">
        <w:tc>
          <w:tcPr>
            <w:tcW w:w="597" w:type="dxa"/>
            <w:vMerge w:val="restart"/>
            <w:shd w:val="clear" w:color="auto" w:fill="auto"/>
            <w:vAlign w:val="center"/>
          </w:tcPr>
          <w:p w14:paraId="0E12099D" w14:textId="77777777" w:rsidR="00CA5FA1" w:rsidRPr="00BB2FBB" w:rsidRDefault="00CA5FA1" w:rsidP="00FE3D2B">
            <w:pPr>
              <w:tabs>
                <w:tab w:val="center" w:pos="4677"/>
                <w:tab w:val="right" w:pos="9355"/>
              </w:tabs>
              <w:spacing w:after="0" w:line="240" w:lineRule="auto"/>
              <w:jc w:val="center"/>
              <w:rPr>
                <w:rFonts w:ascii="Times New Roman" w:eastAsia="MS ??" w:hAnsi="Times New Roman" w:cs="Times New Roman"/>
                <w:sz w:val="24"/>
                <w:szCs w:val="24"/>
                <w:lang w:eastAsia="ru-RU"/>
              </w:rPr>
            </w:pPr>
            <w:r w:rsidRPr="00BB2FBB">
              <w:rPr>
                <w:rFonts w:ascii="Times New Roman" w:eastAsia="MS ??" w:hAnsi="Times New Roman" w:cs="Times New Roman"/>
                <w:sz w:val="24"/>
                <w:szCs w:val="24"/>
                <w:lang w:eastAsia="ru-RU"/>
              </w:rPr>
              <w:t>№ п/п</w:t>
            </w:r>
          </w:p>
        </w:tc>
        <w:tc>
          <w:tcPr>
            <w:tcW w:w="2014" w:type="dxa"/>
            <w:vMerge w:val="restart"/>
            <w:shd w:val="clear" w:color="auto" w:fill="auto"/>
            <w:vAlign w:val="center"/>
          </w:tcPr>
          <w:p w14:paraId="65077CD0" w14:textId="77777777" w:rsidR="00CA5FA1" w:rsidRPr="00BB2FBB" w:rsidRDefault="00CA5FA1" w:rsidP="00A3665A">
            <w:pPr>
              <w:tabs>
                <w:tab w:val="center" w:pos="4677"/>
                <w:tab w:val="right" w:pos="9355"/>
              </w:tabs>
              <w:spacing w:after="0" w:line="240" w:lineRule="auto"/>
              <w:jc w:val="center"/>
              <w:rPr>
                <w:rFonts w:ascii="Times New Roman" w:eastAsia="MS ??" w:hAnsi="Times New Roman" w:cs="Times New Roman"/>
                <w:sz w:val="24"/>
                <w:szCs w:val="24"/>
                <w:lang w:eastAsia="ru-RU"/>
              </w:rPr>
            </w:pPr>
            <w:r w:rsidRPr="00BB2FBB">
              <w:rPr>
                <w:rFonts w:ascii="Times New Roman" w:eastAsia="MS ??" w:hAnsi="Times New Roman" w:cs="Times New Roman"/>
                <w:sz w:val="24"/>
                <w:szCs w:val="24"/>
                <w:lang w:eastAsia="ru-RU"/>
              </w:rPr>
              <w:t>Наименование тем (разделов) дисциплины</w:t>
            </w:r>
          </w:p>
        </w:tc>
        <w:tc>
          <w:tcPr>
            <w:tcW w:w="5640" w:type="dxa"/>
            <w:gridSpan w:val="5"/>
            <w:shd w:val="clear" w:color="auto" w:fill="auto"/>
          </w:tcPr>
          <w:p w14:paraId="6B4C1AEA" w14:textId="77777777" w:rsidR="00CA5FA1" w:rsidRPr="00BB2FBB" w:rsidRDefault="00CA5FA1" w:rsidP="00A3665A">
            <w:pPr>
              <w:tabs>
                <w:tab w:val="center" w:pos="4677"/>
                <w:tab w:val="right" w:pos="9355"/>
              </w:tabs>
              <w:spacing w:after="0" w:line="240" w:lineRule="auto"/>
              <w:jc w:val="center"/>
              <w:rPr>
                <w:rFonts w:ascii="Times New Roman" w:eastAsia="MS ??" w:hAnsi="Times New Roman" w:cs="Times New Roman"/>
                <w:b/>
                <w:sz w:val="24"/>
                <w:szCs w:val="24"/>
                <w:lang w:eastAsia="ru-RU"/>
              </w:rPr>
            </w:pPr>
            <w:r w:rsidRPr="00BB2FBB">
              <w:rPr>
                <w:rFonts w:ascii="Times New Roman" w:eastAsia="MS ??" w:hAnsi="Times New Roman" w:cs="Times New Roman"/>
                <w:b/>
                <w:sz w:val="24"/>
                <w:szCs w:val="24"/>
                <w:lang w:eastAsia="ru-RU"/>
              </w:rPr>
              <w:t>Трудоемкость в часах</w:t>
            </w:r>
          </w:p>
        </w:tc>
        <w:tc>
          <w:tcPr>
            <w:tcW w:w="2410" w:type="dxa"/>
            <w:vMerge w:val="restart"/>
            <w:shd w:val="clear" w:color="auto" w:fill="auto"/>
            <w:vAlign w:val="center"/>
          </w:tcPr>
          <w:p w14:paraId="61B17DAA" w14:textId="77777777" w:rsidR="00CA5FA1" w:rsidRPr="00BB2FBB" w:rsidRDefault="00CA5FA1" w:rsidP="00A3665A">
            <w:pPr>
              <w:tabs>
                <w:tab w:val="center" w:pos="4677"/>
                <w:tab w:val="right" w:pos="9355"/>
              </w:tabs>
              <w:spacing w:after="0" w:line="240" w:lineRule="auto"/>
              <w:jc w:val="center"/>
              <w:rPr>
                <w:rFonts w:ascii="Times New Roman" w:eastAsia="MS ??" w:hAnsi="Times New Roman" w:cs="Times New Roman"/>
                <w:sz w:val="24"/>
                <w:szCs w:val="24"/>
                <w:lang w:eastAsia="ru-RU"/>
              </w:rPr>
            </w:pPr>
            <w:r w:rsidRPr="00BB2FBB">
              <w:rPr>
                <w:rFonts w:ascii="Times New Roman" w:eastAsia="MS ??" w:hAnsi="Times New Roman" w:cs="Times New Roman"/>
                <w:sz w:val="24"/>
                <w:szCs w:val="24"/>
                <w:lang w:eastAsia="ru-RU"/>
              </w:rPr>
              <w:t>Формы текущего контроля успеваемости</w:t>
            </w:r>
          </w:p>
        </w:tc>
      </w:tr>
      <w:tr w:rsidR="00CA5FA1" w:rsidRPr="00BB2FBB" w14:paraId="2E8D3E8D" w14:textId="77777777" w:rsidTr="000D4002">
        <w:tc>
          <w:tcPr>
            <w:tcW w:w="597" w:type="dxa"/>
            <w:vMerge/>
            <w:shd w:val="clear" w:color="auto" w:fill="auto"/>
          </w:tcPr>
          <w:p w14:paraId="2B05B43C" w14:textId="77777777" w:rsidR="00CA5FA1" w:rsidRPr="00BB2FBB" w:rsidRDefault="00CA5FA1" w:rsidP="00FE3D2B">
            <w:pPr>
              <w:tabs>
                <w:tab w:val="center" w:pos="4677"/>
                <w:tab w:val="right" w:pos="9355"/>
              </w:tabs>
              <w:spacing w:after="0" w:line="240" w:lineRule="auto"/>
              <w:rPr>
                <w:rFonts w:ascii="Times New Roman" w:eastAsia="MS ??" w:hAnsi="Times New Roman" w:cs="Times New Roman"/>
                <w:sz w:val="24"/>
                <w:szCs w:val="24"/>
                <w:lang w:eastAsia="ru-RU"/>
              </w:rPr>
            </w:pPr>
          </w:p>
        </w:tc>
        <w:tc>
          <w:tcPr>
            <w:tcW w:w="2014" w:type="dxa"/>
            <w:vMerge/>
            <w:shd w:val="clear" w:color="auto" w:fill="auto"/>
          </w:tcPr>
          <w:p w14:paraId="14E0368B" w14:textId="77777777" w:rsidR="00CA5FA1" w:rsidRPr="00BB2FBB" w:rsidRDefault="00CA5FA1" w:rsidP="00A3665A">
            <w:pPr>
              <w:tabs>
                <w:tab w:val="center" w:pos="4677"/>
                <w:tab w:val="right" w:pos="9355"/>
              </w:tabs>
              <w:spacing w:after="0" w:line="240" w:lineRule="auto"/>
              <w:rPr>
                <w:rFonts w:ascii="Times New Roman" w:eastAsia="MS ??" w:hAnsi="Times New Roman" w:cs="Times New Roman"/>
                <w:sz w:val="24"/>
                <w:szCs w:val="24"/>
                <w:lang w:eastAsia="ru-RU"/>
              </w:rPr>
            </w:pPr>
          </w:p>
        </w:tc>
        <w:tc>
          <w:tcPr>
            <w:tcW w:w="963" w:type="dxa"/>
            <w:vMerge w:val="restart"/>
            <w:shd w:val="clear" w:color="auto" w:fill="auto"/>
            <w:vAlign w:val="center"/>
          </w:tcPr>
          <w:p w14:paraId="789936AD" w14:textId="77777777" w:rsidR="00CA5FA1" w:rsidRPr="00BB2FBB" w:rsidRDefault="00CA5FA1" w:rsidP="00A3665A">
            <w:pPr>
              <w:tabs>
                <w:tab w:val="center" w:pos="4677"/>
                <w:tab w:val="right" w:pos="9355"/>
              </w:tabs>
              <w:spacing w:after="0" w:line="240" w:lineRule="auto"/>
              <w:jc w:val="center"/>
              <w:rPr>
                <w:rFonts w:ascii="Times New Roman" w:eastAsia="MS ??" w:hAnsi="Times New Roman" w:cs="Times New Roman"/>
                <w:b/>
                <w:sz w:val="24"/>
                <w:szCs w:val="24"/>
                <w:lang w:eastAsia="ru-RU"/>
              </w:rPr>
            </w:pPr>
            <w:r w:rsidRPr="00BB2FBB">
              <w:rPr>
                <w:rFonts w:ascii="Times New Roman" w:eastAsia="MS ??" w:hAnsi="Times New Roman" w:cs="Times New Roman"/>
                <w:b/>
                <w:sz w:val="24"/>
                <w:szCs w:val="24"/>
                <w:lang w:eastAsia="ru-RU"/>
              </w:rPr>
              <w:t>Всего</w:t>
            </w:r>
          </w:p>
        </w:tc>
        <w:tc>
          <w:tcPr>
            <w:tcW w:w="3402" w:type="dxa"/>
            <w:gridSpan w:val="3"/>
            <w:shd w:val="clear" w:color="auto" w:fill="auto"/>
          </w:tcPr>
          <w:p w14:paraId="727418AC" w14:textId="1FCCB40E" w:rsidR="00CA5FA1" w:rsidRPr="00BB2FBB" w:rsidRDefault="000D4002" w:rsidP="00A3665A">
            <w:pPr>
              <w:tabs>
                <w:tab w:val="center" w:pos="4677"/>
                <w:tab w:val="right" w:pos="9355"/>
              </w:tabs>
              <w:spacing w:after="0" w:line="240" w:lineRule="auto"/>
              <w:ind w:left="113" w:right="113"/>
              <w:jc w:val="center"/>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w:t>
            </w:r>
            <w:r w:rsidR="00CA5FA1" w:rsidRPr="00BB2FBB">
              <w:rPr>
                <w:rFonts w:ascii="Times New Roman" w:eastAsia="MS ??" w:hAnsi="Times New Roman" w:cs="Times New Roman"/>
                <w:sz w:val="24"/>
                <w:szCs w:val="24"/>
                <w:lang w:eastAsia="ru-RU"/>
              </w:rPr>
              <w:t>Контактная работа - Аудиторная работа</w:t>
            </w:r>
          </w:p>
        </w:tc>
        <w:tc>
          <w:tcPr>
            <w:tcW w:w="1275" w:type="dxa"/>
            <w:vMerge w:val="restart"/>
            <w:shd w:val="clear" w:color="auto" w:fill="auto"/>
          </w:tcPr>
          <w:p w14:paraId="28D3964A" w14:textId="2FE91585" w:rsidR="00CA5FA1" w:rsidRPr="00BB2FBB" w:rsidRDefault="00CA5FA1" w:rsidP="00A3665A">
            <w:pPr>
              <w:tabs>
                <w:tab w:val="center" w:pos="4677"/>
                <w:tab w:val="right" w:pos="9355"/>
              </w:tabs>
              <w:spacing w:after="0" w:line="240" w:lineRule="auto"/>
              <w:ind w:left="7"/>
              <w:jc w:val="center"/>
              <w:rPr>
                <w:rFonts w:ascii="Times New Roman" w:eastAsia="MS ??" w:hAnsi="Times New Roman" w:cs="Times New Roman"/>
                <w:sz w:val="24"/>
                <w:szCs w:val="24"/>
                <w:lang w:eastAsia="ru-RU"/>
              </w:rPr>
            </w:pPr>
            <w:r w:rsidRPr="00BB2FBB">
              <w:rPr>
                <w:rFonts w:ascii="Times New Roman" w:eastAsia="MS ??" w:hAnsi="Times New Roman" w:cs="Times New Roman"/>
                <w:sz w:val="24"/>
                <w:szCs w:val="24"/>
                <w:lang w:eastAsia="ru-RU"/>
              </w:rPr>
              <w:t>Самостоятельная работа</w:t>
            </w:r>
          </w:p>
        </w:tc>
        <w:tc>
          <w:tcPr>
            <w:tcW w:w="2410" w:type="dxa"/>
            <w:vMerge/>
            <w:shd w:val="clear" w:color="auto" w:fill="auto"/>
          </w:tcPr>
          <w:p w14:paraId="58397012" w14:textId="77777777" w:rsidR="00CA5FA1" w:rsidRPr="00BB2FBB" w:rsidRDefault="00CA5FA1" w:rsidP="00A3665A">
            <w:pPr>
              <w:tabs>
                <w:tab w:val="center" w:pos="4677"/>
                <w:tab w:val="right" w:pos="9355"/>
              </w:tabs>
              <w:spacing w:after="0" w:line="240" w:lineRule="auto"/>
              <w:rPr>
                <w:rFonts w:ascii="Times New Roman" w:eastAsia="MS ??" w:hAnsi="Times New Roman" w:cs="Times New Roman"/>
                <w:sz w:val="24"/>
                <w:szCs w:val="24"/>
                <w:lang w:eastAsia="ru-RU"/>
              </w:rPr>
            </w:pPr>
          </w:p>
        </w:tc>
      </w:tr>
      <w:tr w:rsidR="00CA5FA1" w:rsidRPr="00BB2FBB" w14:paraId="3C6990B9" w14:textId="77777777" w:rsidTr="000D4002">
        <w:trPr>
          <w:cantSplit/>
          <w:trHeight w:val="1134"/>
        </w:trPr>
        <w:tc>
          <w:tcPr>
            <w:tcW w:w="597" w:type="dxa"/>
            <w:vMerge/>
            <w:shd w:val="clear" w:color="auto" w:fill="auto"/>
          </w:tcPr>
          <w:p w14:paraId="7BA58328" w14:textId="77777777" w:rsidR="00CA5FA1" w:rsidRPr="00BB2FBB" w:rsidRDefault="00CA5FA1" w:rsidP="00FE3D2B">
            <w:pPr>
              <w:tabs>
                <w:tab w:val="center" w:pos="4677"/>
                <w:tab w:val="right" w:pos="9355"/>
              </w:tabs>
              <w:spacing w:after="0" w:line="240" w:lineRule="auto"/>
              <w:rPr>
                <w:rFonts w:ascii="Times New Roman" w:eastAsia="MS ??" w:hAnsi="Times New Roman" w:cs="Times New Roman"/>
                <w:sz w:val="24"/>
                <w:szCs w:val="24"/>
                <w:lang w:eastAsia="ru-RU"/>
              </w:rPr>
            </w:pPr>
          </w:p>
        </w:tc>
        <w:tc>
          <w:tcPr>
            <w:tcW w:w="2014" w:type="dxa"/>
            <w:vMerge/>
            <w:shd w:val="clear" w:color="auto" w:fill="auto"/>
          </w:tcPr>
          <w:p w14:paraId="17A590DE" w14:textId="77777777" w:rsidR="00CA5FA1" w:rsidRPr="00BB2FBB" w:rsidRDefault="00CA5FA1" w:rsidP="00A3665A">
            <w:pPr>
              <w:tabs>
                <w:tab w:val="center" w:pos="4677"/>
                <w:tab w:val="right" w:pos="9355"/>
              </w:tabs>
              <w:spacing w:after="0" w:line="240" w:lineRule="auto"/>
              <w:rPr>
                <w:rFonts w:ascii="Times New Roman" w:eastAsia="MS ??" w:hAnsi="Times New Roman" w:cs="Times New Roman"/>
                <w:sz w:val="24"/>
                <w:szCs w:val="24"/>
                <w:lang w:eastAsia="ru-RU"/>
              </w:rPr>
            </w:pPr>
          </w:p>
        </w:tc>
        <w:tc>
          <w:tcPr>
            <w:tcW w:w="963" w:type="dxa"/>
            <w:vMerge/>
            <w:shd w:val="clear" w:color="auto" w:fill="auto"/>
          </w:tcPr>
          <w:p w14:paraId="45B34786" w14:textId="77777777" w:rsidR="00CA5FA1" w:rsidRPr="00BB2FBB" w:rsidRDefault="00CA5FA1" w:rsidP="00A3665A">
            <w:pPr>
              <w:tabs>
                <w:tab w:val="center" w:pos="4677"/>
                <w:tab w:val="right" w:pos="9355"/>
              </w:tabs>
              <w:spacing w:after="0" w:line="240" w:lineRule="auto"/>
              <w:rPr>
                <w:rFonts w:ascii="Times New Roman" w:eastAsia="MS ??" w:hAnsi="Times New Roman" w:cs="Times New Roman"/>
                <w:sz w:val="24"/>
                <w:szCs w:val="24"/>
                <w:lang w:eastAsia="ru-RU"/>
              </w:rPr>
            </w:pPr>
          </w:p>
        </w:tc>
        <w:tc>
          <w:tcPr>
            <w:tcW w:w="992" w:type="dxa"/>
            <w:shd w:val="clear" w:color="auto" w:fill="auto"/>
            <w:vAlign w:val="center"/>
          </w:tcPr>
          <w:p w14:paraId="09CBC656" w14:textId="77777777" w:rsidR="00CA5FA1" w:rsidRPr="00BB2FBB" w:rsidRDefault="00CA5FA1" w:rsidP="00A3665A">
            <w:pPr>
              <w:tabs>
                <w:tab w:val="center" w:pos="4677"/>
                <w:tab w:val="right" w:pos="9355"/>
              </w:tabs>
              <w:spacing w:after="0" w:line="240" w:lineRule="auto"/>
              <w:jc w:val="center"/>
              <w:rPr>
                <w:rFonts w:ascii="Times New Roman" w:eastAsia="MS ??" w:hAnsi="Times New Roman" w:cs="Times New Roman"/>
                <w:sz w:val="24"/>
                <w:szCs w:val="24"/>
                <w:lang w:eastAsia="ru-RU"/>
              </w:rPr>
            </w:pPr>
            <w:r w:rsidRPr="00BB2FBB">
              <w:rPr>
                <w:rFonts w:ascii="Times New Roman" w:eastAsia="MS ??" w:hAnsi="Times New Roman" w:cs="Times New Roman"/>
                <w:sz w:val="24"/>
                <w:szCs w:val="24"/>
                <w:lang w:eastAsia="ru-RU"/>
              </w:rPr>
              <w:t>Общая, в т.ч.:</w:t>
            </w:r>
          </w:p>
        </w:tc>
        <w:tc>
          <w:tcPr>
            <w:tcW w:w="1134" w:type="dxa"/>
            <w:shd w:val="clear" w:color="auto" w:fill="auto"/>
            <w:vAlign w:val="center"/>
          </w:tcPr>
          <w:p w14:paraId="69847EDF" w14:textId="77777777" w:rsidR="00CA5FA1" w:rsidRPr="00BB2FBB" w:rsidRDefault="00CA5FA1" w:rsidP="00A3665A">
            <w:pPr>
              <w:tabs>
                <w:tab w:val="center" w:pos="4677"/>
                <w:tab w:val="right" w:pos="9355"/>
              </w:tabs>
              <w:spacing w:after="0" w:line="240" w:lineRule="auto"/>
              <w:jc w:val="center"/>
              <w:rPr>
                <w:rFonts w:ascii="Times New Roman" w:eastAsia="MS ??" w:hAnsi="Times New Roman" w:cs="Times New Roman"/>
                <w:sz w:val="24"/>
                <w:szCs w:val="24"/>
                <w:lang w:eastAsia="ru-RU"/>
              </w:rPr>
            </w:pPr>
            <w:r w:rsidRPr="00BB2FBB">
              <w:rPr>
                <w:rFonts w:ascii="Times New Roman" w:eastAsia="MS ??" w:hAnsi="Times New Roman" w:cs="Times New Roman"/>
                <w:sz w:val="24"/>
                <w:szCs w:val="24"/>
                <w:lang w:eastAsia="ru-RU"/>
              </w:rPr>
              <w:t>Лекции</w:t>
            </w:r>
          </w:p>
        </w:tc>
        <w:tc>
          <w:tcPr>
            <w:tcW w:w="1276" w:type="dxa"/>
            <w:shd w:val="clear" w:color="auto" w:fill="auto"/>
            <w:vAlign w:val="center"/>
          </w:tcPr>
          <w:p w14:paraId="08B055E0" w14:textId="342D0EF7" w:rsidR="00CA5FA1" w:rsidRPr="00BB2FBB" w:rsidRDefault="00CA5FA1" w:rsidP="00A3665A">
            <w:pPr>
              <w:tabs>
                <w:tab w:val="center" w:pos="4677"/>
                <w:tab w:val="right" w:pos="9355"/>
              </w:tabs>
              <w:spacing w:after="0" w:line="240" w:lineRule="auto"/>
              <w:ind w:left="-136" w:right="-76" w:firstLine="136"/>
              <w:jc w:val="center"/>
              <w:rPr>
                <w:rFonts w:ascii="Times New Roman" w:eastAsia="MS ??" w:hAnsi="Times New Roman" w:cs="Times New Roman"/>
                <w:sz w:val="24"/>
                <w:szCs w:val="24"/>
                <w:lang w:eastAsia="ru-RU"/>
              </w:rPr>
            </w:pPr>
            <w:r w:rsidRPr="00BB2FBB">
              <w:rPr>
                <w:rFonts w:ascii="Times New Roman" w:eastAsia="MS ??" w:hAnsi="Times New Roman" w:cs="Times New Roman"/>
                <w:sz w:val="24"/>
                <w:szCs w:val="24"/>
                <w:lang w:eastAsia="ru-RU"/>
              </w:rPr>
              <w:t>Семинары, практические   занятия</w:t>
            </w:r>
          </w:p>
        </w:tc>
        <w:tc>
          <w:tcPr>
            <w:tcW w:w="1275" w:type="dxa"/>
            <w:vMerge/>
            <w:shd w:val="clear" w:color="auto" w:fill="auto"/>
          </w:tcPr>
          <w:p w14:paraId="6FDB2360" w14:textId="39C26D34" w:rsidR="00CA5FA1" w:rsidRPr="00BB2FBB" w:rsidRDefault="00CA5FA1" w:rsidP="00A3665A">
            <w:pPr>
              <w:tabs>
                <w:tab w:val="center" w:pos="4677"/>
                <w:tab w:val="right" w:pos="9355"/>
              </w:tabs>
              <w:spacing w:after="0" w:line="240" w:lineRule="auto"/>
              <w:rPr>
                <w:rFonts w:ascii="Times New Roman" w:eastAsia="MS ??" w:hAnsi="Times New Roman" w:cs="Times New Roman"/>
                <w:sz w:val="24"/>
                <w:szCs w:val="24"/>
                <w:lang w:eastAsia="ru-RU"/>
              </w:rPr>
            </w:pPr>
          </w:p>
        </w:tc>
        <w:tc>
          <w:tcPr>
            <w:tcW w:w="2410" w:type="dxa"/>
            <w:vMerge/>
            <w:shd w:val="clear" w:color="auto" w:fill="auto"/>
          </w:tcPr>
          <w:p w14:paraId="44E91223" w14:textId="77777777" w:rsidR="00CA5FA1" w:rsidRPr="00BB2FBB" w:rsidRDefault="00CA5FA1" w:rsidP="00A3665A">
            <w:pPr>
              <w:tabs>
                <w:tab w:val="center" w:pos="4677"/>
                <w:tab w:val="right" w:pos="9355"/>
              </w:tabs>
              <w:spacing w:after="0" w:line="240" w:lineRule="auto"/>
              <w:rPr>
                <w:rFonts w:ascii="Times New Roman" w:eastAsia="MS ??" w:hAnsi="Times New Roman" w:cs="Times New Roman"/>
                <w:sz w:val="24"/>
                <w:szCs w:val="24"/>
                <w:lang w:eastAsia="ru-RU"/>
              </w:rPr>
            </w:pPr>
          </w:p>
        </w:tc>
      </w:tr>
      <w:tr w:rsidR="006C05BE" w:rsidRPr="00BB2FBB" w14:paraId="16AEA428" w14:textId="77777777" w:rsidTr="000D4002">
        <w:tc>
          <w:tcPr>
            <w:tcW w:w="597" w:type="dxa"/>
            <w:shd w:val="clear" w:color="auto" w:fill="auto"/>
          </w:tcPr>
          <w:p w14:paraId="38E1D20A" w14:textId="77777777" w:rsidR="006C05BE" w:rsidRPr="00BB2FBB" w:rsidRDefault="006C05BE" w:rsidP="006C05BE">
            <w:pPr>
              <w:numPr>
                <w:ilvl w:val="0"/>
                <w:numId w:val="1"/>
              </w:numPr>
              <w:spacing w:after="0" w:line="240" w:lineRule="auto"/>
              <w:ind w:left="0" w:firstLine="0"/>
              <w:contextualSpacing/>
              <w:jc w:val="center"/>
              <w:rPr>
                <w:rFonts w:ascii="Times New Roman" w:eastAsia="Times New Roman" w:hAnsi="Times New Roman" w:cs="Times New Roman"/>
                <w:sz w:val="24"/>
                <w:szCs w:val="24"/>
                <w:lang w:eastAsia="ru-RU"/>
              </w:rPr>
            </w:pPr>
          </w:p>
        </w:tc>
        <w:tc>
          <w:tcPr>
            <w:tcW w:w="2014" w:type="dxa"/>
            <w:shd w:val="clear" w:color="auto" w:fill="auto"/>
          </w:tcPr>
          <w:p w14:paraId="4A439263" w14:textId="70607A9E" w:rsidR="006C05BE" w:rsidRPr="00BB2FBB" w:rsidRDefault="006C05BE" w:rsidP="006C05BE">
            <w:pPr>
              <w:tabs>
                <w:tab w:val="center" w:pos="4677"/>
                <w:tab w:val="right" w:pos="9355"/>
              </w:tabs>
              <w:spacing w:after="0" w:line="240" w:lineRule="auto"/>
              <w:rPr>
                <w:rFonts w:ascii="Times New Roman" w:eastAsia="MS ??" w:hAnsi="Times New Roman" w:cs="Times New Roman"/>
                <w:sz w:val="24"/>
                <w:szCs w:val="24"/>
                <w:lang w:eastAsia="ru-RU"/>
              </w:rPr>
            </w:pPr>
            <w:r w:rsidRPr="00B14779">
              <w:rPr>
                <w:rFonts w:ascii="Times New Roman" w:eastAsia="MS ??" w:hAnsi="Times New Roman" w:cs="Times New Roman"/>
                <w:sz w:val="24"/>
                <w:szCs w:val="24"/>
                <w:lang w:eastAsia="ru-RU"/>
              </w:rPr>
              <w:t xml:space="preserve">Тема 1. </w:t>
            </w:r>
            <w:r w:rsidRPr="004C1ABE">
              <w:rPr>
                <w:rFonts w:ascii="Times New Roman" w:eastAsia="MS ??" w:hAnsi="Times New Roman" w:cs="Times New Roman"/>
                <w:sz w:val="24"/>
                <w:szCs w:val="24"/>
                <w:lang w:eastAsia="ru-RU"/>
              </w:rPr>
              <w:t xml:space="preserve">Цели и функции финансового менеджмента. Внешняя экономическая среда бизнеса. </w:t>
            </w:r>
          </w:p>
        </w:tc>
        <w:tc>
          <w:tcPr>
            <w:tcW w:w="963" w:type="dxa"/>
            <w:shd w:val="clear" w:color="auto" w:fill="auto"/>
            <w:vAlign w:val="center"/>
          </w:tcPr>
          <w:p w14:paraId="1D53C81E" w14:textId="51A2F847" w:rsidR="006C05BE" w:rsidRPr="00BB2FBB" w:rsidRDefault="005A1D57" w:rsidP="006C05BE">
            <w:pPr>
              <w:tabs>
                <w:tab w:val="center" w:pos="4677"/>
                <w:tab w:val="right" w:pos="9355"/>
              </w:tabs>
              <w:spacing w:after="0" w:line="240" w:lineRule="auto"/>
              <w:jc w:val="center"/>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17</w:t>
            </w:r>
          </w:p>
        </w:tc>
        <w:tc>
          <w:tcPr>
            <w:tcW w:w="992" w:type="dxa"/>
            <w:shd w:val="clear" w:color="auto" w:fill="auto"/>
            <w:vAlign w:val="center"/>
          </w:tcPr>
          <w:p w14:paraId="3230ECCF" w14:textId="1BA7480D" w:rsidR="006C05BE" w:rsidRPr="00BB2FBB" w:rsidRDefault="005A1D57" w:rsidP="006C05BE">
            <w:pPr>
              <w:tabs>
                <w:tab w:val="center" w:pos="4677"/>
                <w:tab w:val="right" w:pos="9355"/>
              </w:tabs>
              <w:spacing w:after="0" w:line="240" w:lineRule="auto"/>
              <w:jc w:val="center"/>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3</w:t>
            </w:r>
          </w:p>
        </w:tc>
        <w:tc>
          <w:tcPr>
            <w:tcW w:w="1134" w:type="dxa"/>
            <w:shd w:val="clear" w:color="auto" w:fill="auto"/>
            <w:vAlign w:val="center"/>
          </w:tcPr>
          <w:p w14:paraId="19F986BC" w14:textId="61CBC872" w:rsidR="006C05BE" w:rsidRPr="00BB2FBB" w:rsidRDefault="005A1D57" w:rsidP="006C05BE">
            <w:pPr>
              <w:tabs>
                <w:tab w:val="center" w:pos="4677"/>
                <w:tab w:val="right" w:pos="9355"/>
              </w:tabs>
              <w:spacing w:after="0" w:line="240" w:lineRule="auto"/>
              <w:jc w:val="center"/>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1</w:t>
            </w:r>
          </w:p>
        </w:tc>
        <w:tc>
          <w:tcPr>
            <w:tcW w:w="1276" w:type="dxa"/>
            <w:shd w:val="clear" w:color="auto" w:fill="auto"/>
            <w:vAlign w:val="center"/>
          </w:tcPr>
          <w:p w14:paraId="3C65E25D" w14:textId="6F2FB1F0" w:rsidR="006C05BE" w:rsidRPr="00BB2FBB" w:rsidRDefault="005A1D57" w:rsidP="006C05BE">
            <w:pPr>
              <w:tabs>
                <w:tab w:val="center" w:pos="4677"/>
                <w:tab w:val="right" w:pos="9355"/>
              </w:tabs>
              <w:spacing w:after="0" w:line="240" w:lineRule="auto"/>
              <w:jc w:val="center"/>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2</w:t>
            </w:r>
          </w:p>
        </w:tc>
        <w:tc>
          <w:tcPr>
            <w:tcW w:w="1275" w:type="dxa"/>
            <w:shd w:val="clear" w:color="auto" w:fill="auto"/>
            <w:vAlign w:val="center"/>
          </w:tcPr>
          <w:p w14:paraId="22DA5781" w14:textId="724D3C04" w:rsidR="006C05BE" w:rsidRPr="00BB2FBB" w:rsidRDefault="005A1D57" w:rsidP="006C05BE">
            <w:pPr>
              <w:tabs>
                <w:tab w:val="center" w:pos="4677"/>
                <w:tab w:val="right" w:pos="9355"/>
              </w:tabs>
              <w:spacing w:after="0" w:line="240" w:lineRule="auto"/>
              <w:jc w:val="center"/>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14</w:t>
            </w:r>
          </w:p>
        </w:tc>
        <w:tc>
          <w:tcPr>
            <w:tcW w:w="2410" w:type="dxa"/>
            <w:shd w:val="clear" w:color="auto" w:fill="auto"/>
          </w:tcPr>
          <w:p w14:paraId="3508338E" w14:textId="1901AAC2" w:rsidR="006C05BE" w:rsidRPr="00BB2FBB" w:rsidRDefault="006C05BE" w:rsidP="006C05BE">
            <w:pPr>
              <w:tabs>
                <w:tab w:val="center" w:pos="4677"/>
                <w:tab w:val="right" w:pos="9355"/>
              </w:tabs>
              <w:spacing w:after="0" w:line="240" w:lineRule="auto"/>
              <w:jc w:val="both"/>
              <w:rPr>
                <w:rFonts w:ascii="Times New Roman" w:eastAsia="MS ??" w:hAnsi="Times New Roman" w:cs="Times New Roman"/>
                <w:sz w:val="24"/>
                <w:szCs w:val="24"/>
                <w:lang w:eastAsia="ru-RU"/>
              </w:rPr>
            </w:pPr>
            <w:r w:rsidRPr="00BB2FBB">
              <w:rPr>
                <w:rFonts w:ascii="Times New Roman" w:eastAsia="MS ??" w:hAnsi="Times New Roman" w:cs="Times New Roman"/>
                <w:sz w:val="24"/>
                <w:szCs w:val="24"/>
                <w:lang w:eastAsia="ru-RU"/>
              </w:rPr>
              <w:t>Обсуждение темы</w:t>
            </w:r>
            <w:r>
              <w:rPr>
                <w:rFonts w:ascii="Times New Roman" w:eastAsia="MS ??" w:hAnsi="Times New Roman" w:cs="Times New Roman"/>
                <w:sz w:val="24"/>
                <w:szCs w:val="24"/>
                <w:lang w:eastAsia="ru-RU"/>
              </w:rPr>
              <w:t xml:space="preserve"> </w:t>
            </w:r>
            <w:r w:rsidRPr="00BB2FBB">
              <w:rPr>
                <w:rFonts w:ascii="Times New Roman" w:eastAsia="MS ??" w:hAnsi="Times New Roman" w:cs="Times New Roman"/>
                <w:sz w:val="24"/>
                <w:szCs w:val="24"/>
                <w:lang w:eastAsia="ru-RU"/>
              </w:rPr>
              <w:t xml:space="preserve">и решение практико-ориентированных задач. </w:t>
            </w:r>
          </w:p>
        </w:tc>
      </w:tr>
      <w:tr w:rsidR="006C05BE" w:rsidRPr="00BB2FBB" w14:paraId="74974DC9" w14:textId="77777777" w:rsidTr="000D4002">
        <w:tc>
          <w:tcPr>
            <w:tcW w:w="597" w:type="dxa"/>
            <w:shd w:val="clear" w:color="auto" w:fill="auto"/>
          </w:tcPr>
          <w:p w14:paraId="57850986" w14:textId="77777777" w:rsidR="006C05BE" w:rsidRPr="00BB2FBB" w:rsidRDefault="006C05BE" w:rsidP="006C05BE">
            <w:pPr>
              <w:numPr>
                <w:ilvl w:val="0"/>
                <w:numId w:val="1"/>
              </w:numPr>
              <w:spacing w:after="0" w:line="240" w:lineRule="auto"/>
              <w:ind w:left="0" w:firstLine="0"/>
              <w:contextualSpacing/>
              <w:jc w:val="center"/>
              <w:rPr>
                <w:rFonts w:ascii="Times New Roman" w:eastAsia="Times New Roman" w:hAnsi="Times New Roman" w:cs="Times New Roman"/>
                <w:sz w:val="24"/>
                <w:szCs w:val="24"/>
                <w:lang w:eastAsia="ru-RU"/>
              </w:rPr>
            </w:pPr>
          </w:p>
        </w:tc>
        <w:tc>
          <w:tcPr>
            <w:tcW w:w="2014" w:type="dxa"/>
            <w:shd w:val="clear" w:color="auto" w:fill="auto"/>
          </w:tcPr>
          <w:p w14:paraId="25CB3A0A" w14:textId="6158F255" w:rsidR="006C05BE" w:rsidRPr="00B14779" w:rsidRDefault="006C05BE" w:rsidP="006C05BE">
            <w:pPr>
              <w:tabs>
                <w:tab w:val="center" w:pos="4677"/>
                <w:tab w:val="right" w:pos="9355"/>
              </w:tabs>
              <w:spacing w:after="0" w:line="240" w:lineRule="auto"/>
              <w:rPr>
                <w:rFonts w:ascii="Times New Roman" w:eastAsia="MS ??" w:hAnsi="Times New Roman" w:cs="Times New Roman"/>
                <w:sz w:val="24"/>
                <w:szCs w:val="24"/>
                <w:lang w:eastAsia="ru-RU"/>
              </w:rPr>
            </w:pPr>
            <w:r w:rsidRPr="00B14779">
              <w:rPr>
                <w:rFonts w:ascii="Times New Roman" w:eastAsia="MS ??" w:hAnsi="Times New Roman" w:cs="Times New Roman"/>
                <w:sz w:val="24"/>
                <w:szCs w:val="24"/>
                <w:lang w:eastAsia="ru-RU"/>
              </w:rPr>
              <w:t xml:space="preserve">Тема </w:t>
            </w:r>
            <w:r>
              <w:rPr>
                <w:rFonts w:ascii="Times New Roman" w:eastAsia="MS ??" w:hAnsi="Times New Roman" w:cs="Times New Roman"/>
                <w:sz w:val="24"/>
                <w:szCs w:val="24"/>
                <w:lang w:eastAsia="ru-RU"/>
              </w:rPr>
              <w:t>2</w:t>
            </w:r>
            <w:r w:rsidRPr="00B14779">
              <w:rPr>
                <w:rFonts w:ascii="Times New Roman" w:eastAsia="MS ??" w:hAnsi="Times New Roman" w:cs="Times New Roman"/>
                <w:sz w:val="24"/>
                <w:szCs w:val="24"/>
                <w:lang w:eastAsia="ru-RU"/>
              </w:rPr>
              <w:t xml:space="preserve">. </w:t>
            </w:r>
            <w:r w:rsidRPr="004C1ABE">
              <w:rPr>
                <w:rFonts w:ascii="Times New Roman" w:eastAsia="MS ??" w:hAnsi="Times New Roman" w:cs="Times New Roman"/>
                <w:sz w:val="24"/>
                <w:szCs w:val="24"/>
                <w:lang w:eastAsia="ru-RU"/>
              </w:rPr>
              <w:t xml:space="preserve">Управление оборотным капиталом.  </w:t>
            </w:r>
          </w:p>
        </w:tc>
        <w:tc>
          <w:tcPr>
            <w:tcW w:w="963" w:type="dxa"/>
            <w:shd w:val="clear" w:color="auto" w:fill="auto"/>
            <w:vAlign w:val="center"/>
          </w:tcPr>
          <w:p w14:paraId="007E5BBE" w14:textId="60FD7CE2" w:rsidR="006C05BE" w:rsidRDefault="005A1D57" w:rsidP="006C05BE">
            <w:pPr>
              <w:tabs>
                <w:tab w:val="center" w:pos="4677"/>
                <w:tab w:val="right" w:pos="9355"/>
              </w:tabs>
              <w:spacing w:after="0" w:line="240" w:lineRule="auto"/>
              <w:jc w:val="center"/>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17</w:t>
            </w:r>
          </w:p>
        </w:tc>
        <w:tc>
          <w:tcPr>
            <w:tcW w:w="992" w:type="dxa"/>
            <w:shd w:val="clear" w:color="auto" w:fill="auto"/>
            <w:vAlign w:val="center"/>
          </w:tcPr>
          <w:p w14:paraId="0A922DCA" w14:textId="7B83D2C4" w:rsidR="006C05BE" w:rsidRDefault="005A1D57" w:rsidP="006C05BE">
            <w:pPr>
              <w:tabs>
                <w:tab w:val="center" w:pos="4677"/>
                <w:tab w:val="right" w:pos="9355"/>
              </w:tabs>
              <w:spacing w:after="0" w:line="240" w:lineRule="auto"/>
              <w:jc w:val="center"/>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5</w:t>
            </w:r>
          </w:p>
        </w:tc>
        <w:tc>
          <w:tcPr>
            <w:tcW w:w="1134" w:type="dxa"/>
            <w:shd w:val="clear" w:color="auto" w:fill="auto"/>
            <w:vAlign w:val="center"/>
          </w:tcPr>
          <w:p w14:paraId="24F366D7" w14:textId="5C99435C" w:rsidR="006C05BE" w:rsidRDefault="005A1D57" w:rsidP="006C05BE">
            <w:pPr>
              <w:tabs>
                <w:tab w:val="center" w:pos="4677"/>
                <w:tab w:val="right" w:pos="9355"/>
              </w:tabs>
              <w:spacing w:after="0" w:line="240" w:lineRule="auto"/>
              <w:jc w:val="center"/>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1</w:t>
            </w:r>
          </w:p>
        </w:tc>
        <w:tc>
          <w:tcPr>
            <w:tcW w:w="1276" w:type="dxa"/>
            <w:shd w:val="clear" w:color="auto" w:fill="auto"/>
            <w:vAlign w:val="center"/>
          </w:tcPr>
          <w:p w14:paraId="28BD1DE3" w14:textId="13CA2BBE" w:rsidR="006C05BE" w:rsidRDefault="005A1D57" w:rsidP="006C05BE">
            <w:pPr>
              <w:tabs>
                <w:tab w:val="center" w:pos="4677"/>
                <w:tab w:val="right" w:pos="9355"/>
              </w:tabs>
              <w:spacing w:after="0" w:line="240" w:lineRule="auto"/>
              <w:jc w:val="center"/>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4</w:t>
            </w:r>
          </w:p>
        </w:tc>
        <w:tc>
          <w:tcPr>
            <w:tcW w:w="1275" w:type="dxa"/>
            <w:shd w:val="clear" w:color="auto" w:fill="auto"/>
            <w:vAlign w:val="center"/>
          </w:tcPr>
          <w:p w14:paraId="7A304C24" w14:textId="77DCFC78" w:rsidR="006C05BE" w:rsidRDefault="005A1D57" w:rsidP="006C05BE">
            <w:pPr>
              <w:tabs>
                <w:tab w:val="center" w:pos="4677"/>
                <w:tab w:val="right" w:pos="9355"/>
              </w:tabs>
              <w:spacing w:after="0" w:line="240" w:lineRule="auto"/>
              <w:jc w:val="center"/>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12</w:t>
            </w:r>
          </w:p>
        </w:tc>
        <w:tc>
          <w:tcPr>
            <w:tcW w:w="2410" w:type="dxa"/>
            <w:shd w:val="clear" w:color="auto" w:fill="auto"/>
          </w:tcPr>
          <w:p w14:paraId="29E5EBE4" w14:textId="70009ECE" w:rsidR="006C05BE" w:rsidRPr="00BB2FBB" w:rsidRDefault="006C05BE" w:rsidP="006C05BE">
            <w:pPr>
              <w:tabs>
                <w:tab w:val="center" w:pos="4677"/>
                <w:tab w:val="right" w:pos="9355"/>
              </w:tabs>
              <w:spacing w:after="0" w:line="240" w:lineRule="auto"/>
              <w:jc w:val="both"/>
              <w:rPr>
                <w:rFonts w:ascii="Times New Roman" w:eastAsia="MS ??" w:hAnsi="Times New Roman" w:cs="Times New Roman"/>
                <w:sz w:val="24"/>
                <w:szCs w:val="24"/>
                <w:lang w:eastAsia="ru-RU"/>
              </w:rPr>
            </w:pPr>
            <w:r w:rsidRPr="00BB2FBB">
              <w:rPr>
                <w:rFonts w:ascii="Times New Roman" w:eastAsia="MS ??" w:hAnsi="Times New Roman" w:cs="Times New Roman"/>
                <w:sz w:val="24"/>
                <w:szCs w:val="24"/>
                <w:lang w:eastAsia="ru-RU"/>
              </w:rPr>
              <w:t xml:space="preserve">Обсуждение темы и решение практико-ориентированных задач. </w:t>
            </w:r>
          </w:p>
        </w:tc>
      </w:tr>
      <w:tr w:rsidR="006C05BE" w:rsidRPr="00BB2FBB" w14:paraId="06D4557A" w14:textId="77777777" w:rsidTr="000D4002">
        <w:tc>
          <w:tcPr>
            <w:tcW w:w="597" w:type="dxa"/>
            <w:shd w:val="clear" w:color="auto" w:fill="auto"/>
          </w:tcPr>
          <w:p w14:paraId="44DC56A4" w14:textId="77777777" w:rsidR="006C05BE" w:rsidRPr="00BB2FBB" w:rsidRDefault="006C05BE" w:rsidP="006C05BE">
            <w:pPr>
              <w:numPr>
                <w:ilvl w:val="0"/>
                <w:numId w:val="1"/>
              </w:numPr>
              <w:spacing w:after="0" w:line="240" w:lineRule="auto"/>
              <w:ind w:left="0" w:firstLine="0"/>
              <w:contextualSpacing/>
              <w:jc w:val="center"/>
              <w:rPr>
                <w:rFonts w:ascii="Times New Roman" w:eastAsia="Times New Roman" w:hAnsi="Times New Roman" w:cs="Times New Roman"/>
                <w:sz w:val="24"/>
                <w:szCs w:val="24"/>
                <w:lang w:eastAsia="ru-RU"/>
              </w:rPr>
            </w:pPr>
          </w:p>
        </w:tc>
        <w:tc>
          <w:tcPr>
            <w:tcW w:w="2014" w:type="dxa"/>
            <w:shd w:val="clear" w:color="auto" w:fill="auto"/>
          </w:tcPr>
          <w:p w14:paraId="53F4AFB0" w14:textId="6B961235" w:rsidR="006C05BE" w:rsidRPr="00BB2FBB" w:rsidRDefault="006C05BE" w:rsidP="006C05BE">
            <w:pPr>
              <w:tabs>
                <w:tab w:val="center" w:pos="4677"/>
                <w:tab w:val="right" w:pos="9355"/>
              </w:tabs>
              <w:spacing w:after="0" w:line="240" w:lineRule="auto"/>
              <w:rPr>
                <w:rFonts w:ascii="Times New Roman" w:eastAsia="MS ??" w:hAnsi="Times New Roman" w:cs="Times New Roman"/>
                <w:sz w:val="24"/>
                <w:szCs w:val="24"/>
                <w:lang w:eastAsia="ru-RU"/>
              </w:rPr>
            </w:pPr>
            <w:r w:rsidRPr="00B14779">
              <w:rPr>
                <w:rFonts w:ascii="Times New Roman" w:eastAsia="MS ??" w:hAnsi="Times New Roman" w:cs="Times New Roman"/>
                <w:sz w:val="24"/>
                <w:szCs w:val="24"/>
                <w:lang w:eastAsia="ru-RU"/>
              </w:rPr>
              <w:t xml:space="preserve">Тема </w:t>
            </w:r>
            <w:r>
              <w:rPr>
                <w:rFonts w:ascii="Times New Roman" w:eastAsia="MS ??" w:hAnsi="Times New Roman" w:cs="Times New Roman"/>
                <w:sz w:val="24"/>
                <w:szCs w:val="24"/>
                <w:lang w:eastAsia="ru-RU"/>
              </w:rPr>
              <w:t>3</w:t>
            </w:r>
            <w:r w:rsidRPr="00B14779">
              <w:rPr>
                <w:rFonts w:ascii="Times New Roman" w:eastAsia="MS ??" w:hAnsi="Times New Roman" w:cs="Times New Roman"/>
                <w:sz w:val="24"/>
                <w:szCs w:val="24"/>
                <w:lang w:eastAsia="ru-RU"/>
              </w:rPr>
              <w:t>. Основы принятия инвестиционных решений.</w:t>
            </w:r>
          </w:p>
        </w:tc>
        <w:tc>
          <w:tcPr>
            <w:tcW w:w="963" w:type="dxa"/>
            <w:shd w:val="clear" w:color="auto" w:fill="auto"/>
            <w:vAlign w:val="center"/>
          </w:tcPr>
          <w:p w14:paraId="6D04D22B" w14:textId="3E63927E" w:rsidR="006C05BE" w:rsidRPr="00BB2FBB" w:rsidRDefault="005A1D57" w:rsidP="006C05BE">
            <w:pPr>
              <w:tabs>
                <w:tab w:val="center" w:pos="4677"/>
                <w:tab w:val="right" w:pos="9355"/>
              </w:tabs>
              <w:spacing w:after="0" w:line="240" w:lineRule="auto"/>
              <w:jc w:val="center"/>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18</w:t>
            </w:r>
          </w:p>
        </w:tc>
        <w:tc>
          <w:tcPr>
            <w:tcW w:w="992" w:type="dxa"/>
            <w:shd w:val="clear" w:color="auto" w:fill="auto"/>
            <w:vAlign w:val="center"/>
          </w:tcPr>
          <w:p w14:paraId="6CFFB6A7" w14:textId="0B39A450" w:rsidR="006C05BE" w:rsidRPr="00BB2FBB" w:rsidRDefault="005A1D57" w:rsidP="006C05BE">
            <w:pPr>
              <w:tabs>
                <w:tab w:val="center" w:pos="4677"/>
                <w:tab w:val="right" w:pos="9355"/>
              </w:tabs>
              <w:spacing w:after="0" w:line="240" w:lineRule="auto"/>
              <w:jc w:val="center"/>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6</w:t>
            </w:r>
          </w:p>
        </w:tc>
        <w:tc>
          <w:tcPr>
            <w:tcW w:w="1134" w:type="dxa"/>
            <w:shd w:val="clear" w:color="auto" w:fill="auto"/>
            <w:vAlign w:val="center"/>
          </w:tcPr>
          <w:p w14:paraId="290F0866" w14:textId="5D8242F8" w:rsidR="006C05BE" w:rsidRPr="00BB2FBB" w:rsidRDefault="005A1D57" w:rsidP="006C05BE">
            <w:pPr>
              <w:tabs>
                <w:tab w:val="center" w:pos="4677"/>
                <w:tab w:val="right" w:pos="9355"/>
              </w:tabs>
              <w:spacing w:after="0" w:line="240" w:lineRule="auto"/>
              <w:jc w:val="center"/>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2</w:t>
            </w:r>
          </w:p>
        </w:tc>
        <w:tc>
          <w:tcPr>
            <w:tcW w:w="1276" w:type="dxa"/>
            <w:shd w:val="clear" w:color="auto" w:fill="auto"/>
            <w:vAlign w:val="center"/>
          </w:tcPr>
          <w:p w14:paraId="5BFD4420" w14:textId="4DFCCCB3" w:rsidR="006C05BE" w:rsidRPr="00BB2FBB" w:rsidRDefault="005A1D57" w:rsidP="006C05BE">
            <w:pPr>
              <w:tabs>
                <w:tab w:val="center" w:pos="4677"/>
                <w:tab w:val="right" w:pos="9355"/>
              </w:tabs>
              <w:spacing w:after="0" w:line="240" w:lineRule="auto"/>
              <w:jc w:val="center"/>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4</w:t>
            </w:r>
          </w:p>
        </w:tc>
        <w:tc>
          <w:tcPr>
            <w:tcW w:w="1275" w:type="dxa"/>
            <w:shd w:val="clear" w:color="auto" w:fill="auto"/>
            <w:vAlign w:val="center"/>
          </w:tcPr>
          <w:p w14:paraId="42BC619C" w14:textId="51DB35DB" w:rsidR="006C05BE" w:rsidRPr="00BB2FBB" w:rsidRDefault="005A1D57" w:rsidP="006C05BE">
            <w:pPr>
              <w:tabs>
                <w:tab w:val="center" w:pos="4677"/>
                <w:tab w:val="right" w:pos="9355"/>
              </w:tabs>
              <w:spacing w:after="0" w:line="240" w:lineRule="auto"/>
              <w:jc w:val="center"/>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12</w:t>
            </w:r>
          </w:p>
        </w:tc>
        <w:tc>
          <w:tcPr>
            <w:tcW w:w="2410" w:type="dxa"/>
            <w:shd w:val="clear" w:color="auto" w:fill="auto"/>
          </w:tcPr>
          <w:p w14:paraId="32872CF4" w14:textId="62D925DE" w:rsidR="006C05BE" w:rsidRPr="00BB2FBB" w:rsidRDefault="006C05BE" w:rsidP="006C05BE">
            <w:pPr>
              <w:tabs>
                <w:tab w:val="center" w:pos="4677"/>
                <w:tab w:val="right" w:pos="9355"/>
              </w:tabs>
              <w:spacing w:after="0" w:line="240" w:lineRule="auto"/>
              <w:jc w:val="both"/>
              <w:rPr>
                <w:rFonts w:ascii="Times New Roman" w:eastAsia="MS ??" w:hAnsi="Times New Roman" w:cs="Times New Roman"/>
                <w:sz w:val="24"/>
                <w:szCs w:val="24"/>
                <w:lang w:eastAsia="ru-RU"/>
              </w:rPr>
            </w:pPr>
            <w:r w:rsidRPr="00BB2FBB">
              <w:rPr>
                <w:rFonts w:ascii="Times New Roman" w:eastAsia="MS ??" w:hAnsi="Times New Roman" w:cs="Times New Roman"/>
                <w:sz w:val="24"/>
                <w:szCs w:val="24"/>
                <w:lang w:eastAsia="ru-RU"/>
              </w:rPr>
              <w:t xml:space="preserve">Обсуждение темы и решение практико-ориентированных задач. </w:t>
            </w:r>
          </w:p>
        </w:tc>
      </w:tr>
      <w:tr w:rsidR="006C05BE" w:rsidRPr="00BB2FBB" w14:paraId="63A0B3DD" w14:textId="77777777" w:rsidTr="000D4002">
        <w:tc>
          <w:tcPr>
            <w:tcW w:w="597" w:type="dxa"/>
            <w:shd w:val="clear" w:color="auto" w:fill="auto"/>
          </w:tcPr>
          <w:p w14:paraId="1ADFCBB7" w14:textId="77777777" w:rsidR="006C05BE" w:rsidRPr="00BB2FBB" w:rsidRDefault="006C05BE" w:rsidP="006C05BE">
            <w:pPr>
              <w:numPr>
                <w:ilvl w:val="0"/>
                <w:numId w:val="1"/>
              </w:numPr>
              <w:spacing w:after="0" w:line="240" w:lineRule="auto"/>
              <w:ind w:left="0" w:firstLine="0"/>
              <w:contextualSpacing/>
              <w:jc w:val="center"/>
              <w:rPr>
                <w:rFonts w:ascii="Times New Roman" w:eastAsia="Times New Roman" w:hAnsi="Times New Roman" w:cs="Times New Roman"/>
                <w:sz w:val="24"/>
                <w:szCs w:val="24"/>
                <w:lang w:eastAsia="ru-RU"/>
              </w:rPr>
            </w:pPr>
          </w:p>
        </w:tc>
        <w:tc>
          <w:tcPr>
            <w:tcW w:w="2014" w:type="dxa"/>
            <w:shd w:val="clear" w:color="auto" w:fill="auto"/>
          </w:tcPr>
          <w:p w14:paraId="1696ED45" w14:textId="492E48E1" w:rsidR="006C05BE" w:rsidRPr="00BB2FBB" w:rsidRDefault="006C05BE" w:rsidP="006C05BE">
            <w:pPr>
              <w:tabs>
                <w:tab w:val="center" w:pos="4677"/>
                <w:tab w:val="right" w:pos="9355"/>
              </w:tabs>
              <w:spacing w:after="0" w:line="240" w:lineRule="auto"/>
              <w:rPr>
                <w:rFonts w:ascii="Times New Roman" w:eastAsia="MS ??" w:hAnsi="Times New Roman" w:cs="Times New Roman"/>
                <w:sz w:val="24"/>
                <w:szCs w:val="24"/>
                <w:lang w:eastAsia="ru-RU"/>
              </w:rPr>
            </w:pPr>
            <w:r w:rsidRPr="00B14779">
              <w:rPr>
                <w:rFonts w:ascii="Times New Roman" w:eastAsia="MS ??" w:hAnsi="Times New Roman" w:cs="Times New Roman"/>
                <w:sz w:val="24"/>
                <w:szCs w:val="24"/>
                <w:lang w:eastAsia="ru-RU"/>
              </w:rPr>
              <w:t>Тема</w:t>
            </w:r>
            <w:r>
              <w:rPr>
                <w:rFonts w:ascii="Times New Roman" w:eastAsia="MS ??" w:hAnsi="Times New Roman" w:cs="Times New Roman"/>
                <w:sz w:val="24"/>
                <w:szCs w:val="24"/>
                <w:lang w:eastAsia="ru-RU"/>
              </w:rPr>
              <w:t xml:space="preserve"> 4</w:t>
            </w:r>
            <w:r w:rsidRPr="00B14779">
              <w:rPr>
                <w:rFonts w:ascii="Times New Roman" w:eastAsia="MS ??" w:hAnsi="Times New Roman" w:cs="Times New Roman"/>
                <w:sz w:val="24"/>
                <w:szCs w:val="24"/>
                <w:lang w:eastAsia="ru-RU"/>
              </w:rPr>
              <w:t xml:space="preserve">. </w:t>
            </w:r>
            <w:r w:rsidRPr="004C1ABE">
              <w:rPr>
                <w:rFonts w:ascii="Times New Roman" w:eastAsia="MS ??" w:hAnsi="Times New Roman" w:cs="Times New Roman"/>
                <w:sz w:val="24"/>
                <w:szCs w:val="24"/>
                <w:lang w:eastAsia="ru-RU"/>
              </w:rPr>
              <w:t xml:space="preserve">Капитал организации: источники и стоимость. </w:t>
            </w:r>
          </w:p>
        </w:tc>
        <w:tc>
          <w:tcPr>
            <w:tcW w:w="963" w:type="dxa"/>
            <w:shd w:val="clear" w:color="auto" w:fill="auto"/>
            <w:vAlign w:val="center"/>
          </w:tcPr>
          <w:p w14:paraId="371935FA" w14:textId="18876828" w:rsidR="006C05BE" w:rsidRPr="00BB2FBB" w:rsidRDefault="005A1D57" w:rsidP="006C05BE">
            <w:pPr>
              <w:tabs>
                <w:tab w:val="center" w:pos="4677"/>
                <w:tab w:val="right" w:pos="9355"/>
              </w:tabs>
              <w:spacing w:after="0" w:line="240" w:lineRule="auto"/>
              <w:jc w:val="center"/>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22</w:t>
            </w:r>
          </w:p>
        </w:tc>
        <w:tc>
          <w:tcPr>
            <w:tcW w:w="992" w:type="dxa"/>
            <w:shd w:val="clear" w:color="auto" w:fill="auto"/>
            <w:vAlign w:val="center"/>
          </w:tcPr>
          <w:p w14:paraId="5D387D5A" w14:textId="3D615553" w:rsidR="006C05BE" w:rsidRPr="00BB2FBB" w:rsidRDefault="005A1D57" w:rsidP="006C05BE">
            <w:pPr>
              <w:tabs>
                <w:tab w:val="center" w:pos="4677"/>
                <w:tab w:val="right" w:pos="9355"/>
              </w:tabs>
              <w:spacing w:after="0" w:line="240" w:lineRule="auto"/>
              <w:jc w:val="center"/>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8</w:t>
            </w:r>
          </w:p>
        </w:tc>
        <w:tc>
          <w:tcPr>
            <w:tcW w:w="1134" w:type="dxa"/>
            <w:shd w:val="clear" w:color="auto" w:fill="auto"/>
            <w:vAlign w:val="center"/>
          </w:tcPr>
          <w:p w14:paraId="5B2DD51D" w14:textId="07925560" w:rsidR="006C05BE" w:rsidRPr="00BB2FBB" w:rsidRDefault="005A1D57" w:rsidP="006C05BE">
            <w:pPr>
              <w:tabs>
                <w:tab w:val="center" w:pos="4677"/>
                <w:tab w:val="right" w:pos="9355"/>
              </w:tabs>
              <w:spacing w:after="0" w:line="240" w:lineRule="auto"/>
              <w:jc w:val="center"/>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2</w:t>
            </w:r>
          </w:p>
        </w:tc>
        <w:tc>
          <w:tcPr>
            <w:tcW w:w="1276" w:type="dxa"/>
            <w:shd w:val="clear" w:color="auto" w:fill="auto"/>
            <w:vAlign w:val="center"/>
          </w:tcPr>
          <w:p w14:paraId="646F3942" w14:textId="7645BD1A" w:rsidR="006C05BE" w:rsidRPr="00BB2FBB" w:rsidRDefault="005A1D57" w:rsidP="006C05BE">
            <w:pPr>
              <w:tabs>
                <w:tab w:val="center" w:pos="4677"/>
                <w:tab w:val="right" w:pos="9355"/>
              </w:tabs>
              <w:spacing w:after="0" w:line="240" w:lineRule="auto"/>
              <w:jc w:val="center"/>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6</w:t>
            </w:r>
          </w:p>
        </w:tc>
        <w:tc>
          <w:tcPr>
            <w:tcW w:w="1275" w:type="dxa"/>
            <w:shd w:val="clear" w:color="auto" w:fill="auto"/>
            <w:vAlign w:val="center"/>
          </w:tcPr>
          <w:p w14:paraId="1DAFDBE6" w14:textId="6C46A934" w:rsidR="006C05BE" w:rsidRPr="00BB2FBB" w:rsidRDefault="005A1D57" w:rsidP="006C05BE">
            <w:pPr>
              <w:tabs>
                <w:tab w:val="center" w:pos="4677"/>
                <w:tab w:val="right" w:pos="9355"/>
              </w:tabs>
              <w:spacing w:after="0" w:line="240" w:lineRule="auto"/>
              <w:jc w:val="center"/>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14</w:t>
            </w:r>
          </w:p>
        </w:tc>
        <w:tc>
          <w:tcPr>
            <w:tcW w:w="2410" w:type="dxa"/>
            <w:shd w:val="clear" w:color="auto" w:fill="auto"/>
          </w:tcPr>
          <w:p w14:paraId="03A81E57" w14:textId="3F8E982E" w:rsidR="006C05BE" w:rsidRPr="00BB2FBB" w:rsidRDefault="006C05BE" w:rsidP="006C05BE">
            <w:pPr>
              <w:tabs>
                <w:tab w:val="center" w:pos="4677"/>
                <w:tab w:val="right" w:pos="9355"/>
              </w:tabs>
              <w:spacing w:after="0" w:line="240" w:lineRule="auto"/>
              <w:jc w:val="both"/>
              <w:rPr>
                <w:rFonts w:ascii="Times New Roman" w:eastAsia="MS ??" w:hAnsi="Times New Roman" w:cs="Times New Roman"/>
                <w:sz w:val="24"/>
                <w:szCs w:val="24"/>
                <w:lang w:eastAsia="ru-RU"/>
              </w:rPr>
            </w:pPr>
            <w:r w:rsidRPr="00BB2FBB">
              <w:rPr>
                <w:rFonts w:ascii="Times New Roman" w:eastAsia="MS ??" w:hAnsi="Times New Roman" w:cs="Times New Roman"/>
                <w:sz w:val="24"/>
                <w:szCs w:val="24"/>
                <w:lang w:eastAsia="ru-RU"/>
              </w:rPr>
              <w:t xml:space="preserve">Обсуждение темы и решение практико-ориентированных задач. </w:t>
            </w:r>
          </w:p>
        </w:tc>
      </w:tr>
      <w:tr w:rsidR="006C05BE" w:rsidRPr="00BB2FBB" w14:paraId="4109E401" w14:textId="77777777" w:rsidTr="000D4002">
        <w:tc>
          <w:tcPr>
            <w:tcW w:w="597" w:type="dxa"/>
            <w:shd w:val="clear" w:color="auto" w:fill="auto"/>
          </w:tcPr>
          <w:p w14:paraId="27211155" w14:textId="77777777" w:rsidR="006C05BE" w:rsidRPr="00BB2FBB" w:rsidRDefault="006C05BE" w:rsidP="006C05BE">
            <w:pPr>
              <w:numPr>
                <w:ilvl w:val="0"/>
                <w:numId w:val="1"/>
              </w:numPr>
              <w:spacing w:after="0" w:line="240" w:lineRule="auto"/>
              <w:ind w:left="0" w:firstLine="0"/>
              <w:contextualSpacing/>
              <w:jc w:val="center"/>
              <w:rPr>
                <w:rFonts w:ascii="Times New Roman" w:eastAsia="Times New Roman" w:hAnsi="Times New Roman" w:cs="Times New Roman"/>
                <w:sz w:val="24"/>
                <w:szCs w:val="24"/>
                <w:lang w:eastAsia="ru-RU"/>
              </w:rPr>
            </w:pPr>
          </w:p>
        </w:tc>
        <w:tc>
          <w:tcPr>
            <w:tcW w:w="2014" w:type="dxa"/>
            <w:shd w:val="clear" w:color="auto" w:fill="auto"/>
          </w:tcPr>
          <w:p w14:paraId="3AA2C0DF" w14:textId="7E596F45" w:rsidR="006C05BE" w:rsidRPr="00BB2FBB" w:rsidRDefault="006C05BE" w:rsidP="006C05BE">
            <w:pPr>
              <w:tabs>
                <w:tab w:val="center" w:pos="4677"/>
                <w:tab w:val="right" w:pos="9355"/>
              </w:tabs>
              <w:spacing w:after="0" w:line="240" w:lineRule="auto"/>
              <w:rPr>
                <w:rFonts w:ascii="Times New Roman" w:eastAsia="MS ??" w:hAnsi="Times New Roman" w:cs="Times New Roman"/>
                <w:sz w:val="24"/>
                <w:szCs w:val="24"/>
                <w:lang w:eastAsia="ru-RU"/>
              </w:rPr>
            </w:pPr>
            <w:r w:rsidRPr="0002353F">
              <w:rPr>
                <w:rFonts w:ascii="Times New Roman" w:eastAsia="MS ??" w:hAnsi="Times New Roman" w:cs="Times New Roman"/>
                <w:sz w:val="24"/>
                <w:szCs w:val="24"/>
                <w:lang w:eastAsia="ru-RU"/>
              </w:rPr>
              <w:t>Тема 5. Дивидендная политика организации.</w:t>
            </w:r>
          </w:p>
        </w:tc>
        <w:tc>
          <w:tcPr>
            <w:tcW w:w="963" w:type="dxa"/>
            <w:shd w:val="clear" w:color="auto" w:fill="auto"/>
            <w:vAlign w:val="center"/>
          </w:tcPr>
          <w:p w14:paraId="10CE006F" w14:textId="0D61821A" w:rsidR="006C05BE" w:rsidRPr="00BB2FBB" w:rsidRDefault="005A1D57" w:rsidP="006C05BE">
            <w:pPr>
              <w:tabs>
                <w:tab w:val="center" w:pos="4677"/>
                <w:tab w:val="right" w:pos="9355"/>
              </w:tabs>
              <w:spacing w:after="0" w:line="240" w:lineRule="auto"/>
              <w:jc w:val="center"/>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17</w:t>
            </w:r>
          </w:p>
        </w:tc>
        <w:tc>
          <w:tcPr>
            <w:tcW w:w="992" w:type="dxa"/>
            <w:shd w:val="clear" w:color="auto" w:fill="auto"/>
            <w:vAlign w:val="center"/>
          </w:tcPr>
          <w:p w14:paraId="49F3587F" w14:textId="5A1316D6" w:rsidR="006C05BE" w:rsidRPr="00BB2FBB" w:rsidRDefault="005A1D57" w:rsidP="006C05BE">
            <w:pPr>
              <w:tabs>
                <w:tab w:val="center" w:pos="4677"/>
                <w:tab w:val="right" w:pos="9355"/>
              </w:tabs>
              <w:spacing w:after="0" w:line="240" w:lineRule="auto"/>
              <w:jc w:val="center"/>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5</w:t>
            </w:r>
          </w:p>
        </w:tc>
        <w:tc>
          <w:tcPr>
            <w:tcW w:w="1134" w:type="dxa"/>
            <w:shd w:val="clear" w:color="auto" w:fill="auto"/>
            <w:vAlign w:val="center"/>
          </w:tcPr>
          <w:p w14:paraId="2DA857E8" w14:textId="1A4B5C15" w:rsidR="006C05BE" w:rsidRPr="00BB2FBB" w:rsidRDefault="005A1D57" w:rsidP="006C05BE">
            <w:pPr>
              <w:tabs>
                <w:tab w:val="center" w:pos="4677"/>
                <w:tab w:val="right" w:pos="9355"/>
              </w:tabs>
              <w:spacing w:after="0" w:line="240" w:lineRule="auto"/>
              <w:jc w:val="center"/>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1</w:t>
            </w:r>
          </w:p>
        </w:tc>
        <w:tc>
          <w:tcPr>
            <w:tcW w:w="1276" w:type="dxa"/>
            <w:shd w:val="clear" w:color="auto" w:fill="auto"/>
            <w:vAlign w:val="center"/>
          </w:tcPr>
          <w:p w14:paraId="7E58B2E2" w14:textId="6C74729F" w:rsidR="006C05BE" w:rsidRPr="00BB2FBB" w:rsidRDefault="005A1D57" w:rsidP="006C05BE">
            <w:pPr>
              <w:tabs>
                <w:tab w:val="center" w:pos="4677"/>
                <w:tab w:val="right" w:pos="9355"/>
              </w:tabs>
              <w:spacing w:after="0" w:line="240" w:lineRule="auto"/>
              <w:jc w:val="center"/>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4</w:t>
            </w:r>
          </w:p>
        </w:tc>
        <w:tc>
          <w:tcPr>
            <w:tcW w:w="1275" w:type="dxa"/>
            <w:shd w:val="clear" w:color="auto" w:fill="auto"/>
            <w:vAlign w:val="center"/>
          </w:tcPr>
          <w:p w14:paraId="6D36EE56" w14:textId="4842D10A" w:rsidR="006C05BE" w:rsidRPr="00BB2FBB" w:rsidRDefault="005A1D57" w:rsidP="006C05BE">
            <w:pPr>
              <w:tabs>
                <w:tab w:val="center" w:pos="4677"/>
                <w:tab w:val="right" w:pos="9355"/>
              </w:tabs>
              <w:spacing w:after="0" w:line="240" w:lineRule="auto"/>
              <w:jc w:val="center"/>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12</w:t>
            </w:r>
          </w:p>
        </w:tc>
        <w:tc>
          <w:tcPr>
            <w:tcW w:w="2410" w:type="dxa"/>
            <w:shd w:val="clear" w:color="auto" w:fill="auto"/>
          </w:tcPr>
          <w:p w14:paraId="2850DBB8" w14:textId="3430C5FD" w:rsidR="006C05BE" w:rsidRPr="00BB2FBB" w:rsidRDefault="006C05BE" w:rsidP="006C05BE">
            <w:pPr>
              <w:tabs>
                <w:tab w:val="center" w:pos="4677"/>
                <w:tab w:val="right" w:pos="9355"/>
              </w:tabs>
              <w:spacing w:after="0" w:line="240" w:lineRule="auto"/>
              <w:jc w:val="both"/>
              <w:rPr>
                <w:rFonts w:ascii="Times New Roman" w:eastAsia="MS ??" w:hAnsi="Times New Roman" w:cs="Times New Roman"/>
                <w:sz w:val="24"/>
                <w:szCs w:val="24"/>
                <w:lang w:eastAsia="ru-RU"/>
              </w:rPr>
            </w:pPr>
            <w:r w:rsidRPr="0002353F">
              <w:rPr>
                <w:rFonts w:ascii="Times New Roman" w:eastAsia="MS ??" w:hAnsi="Times New Roman" w:cs="Times New Roman"/>
                <w:sz w:val="24"/>
                <w:szCs w:val="24"/>
                <w:lang w:eastAsia="ru-RU"/>
              </w:rPr>
              <w:t>Обсуждение темы и решение практико-ориентированных задач.</w:t>
            </w:r>
          </w:p>
        </w:tc>
      </w:tr>
      <w:tr w:rsidR="006C05BE" w:rsidRPr="00BB2FBB" w14:paraId="4816C343" w14:textId="77777777" w:rsidTr="000D4002">
        <w:tc>
          <w:tcPr>
            <w:tcW w:w="597" w:type="dxa"/>
            <w:shd w:val="clear" w:color="auto" w:fill="auto"/>
          </w:tcPr>
          <w:p w14:paraId="0AEA8722" w14:textId="77777777" w:rsidR="006C05BE" w:rsidRPr="00BB2FBB" w:rsidRDefault="006C05BE" w:rsidP="006C05BE">
            <w:pPr>
              <w:numPr>
                <w:ilvl w:val="0"/>
                <w:numId w:val="1"/>
              </w:numPr>
              <w:spacing w:after="0" w:line="240" w:lineRule="auto"/>
              <w:ind w:left="0" w:firstLine="0"/>
              <w:contextualSpacing/>
              <w:jc w:val="center"/>
              <w:rPr>
                <w:rFonts w:ascii="Times New Roman" w:eastAsia="Times New Roman" w:hAnsi="Times New Roman" w:cs="Times New Roman"/>
                <w:sz w:val="24"/>
                <w:szCs w:val="24"/>
                <w:lang w:eastAsia="ru-RU"/>
              </w:rPr>
            </w:pPr>
          </w:p>
        </w:tc>
        <w:tc>
          <w:tcPr>
            <w:tcW w:w="2014" w:type="dxa"/>
            <w:shd w:val="clear" w:color="auto" w:fill="auto"/>
          </w:tcPr>
          <w:p w14:paraId="640F5062" w14:textId="77777777" w:rsidR="006C05BE" w:rsidRDefault="006C05BE" w:rsidP="006C05BE">
            <w:pPr>
              <w:tabs>
                <w:tab w:val="center" w:pos="4677"/>
                <w:tab w:val="right" w:pos="9355"/>
              </w:tabs>
              <w:spacing w:after="0" w:line="240" w:lineRule="auto"/>
              <w:rPr>
                <w:rFonts w:ascii="Times New Roman" w:eastAsia="MS ??" w:hAnsi="Times New Roman" w:cs="Times New Roman"/>
                <w:sz w:val="24"/>
                <w:szCs w:val="24"/>
                <w:lang w:eastAsia="ru-RU"/>
              </w:rPr>
            </w:pPr>
            <w:r w:rsidRPr="00B14779">
              <w:rPr>
                <w:rFonts w:ascii="Times New Roman" w:eastAsia="MS ??" w:hAnsi="Times New Roman" w:cs="Times New Roman"/>
                <w:sz w:val="24"/>
                <w:szCs w:val="24"/>
                <w:lang w:eastAsia="ru-RU"/>
              </w:rPr>
              <w:t xml:space="preserve">Тема </w:t>
            </w:r>
            <w:r>
              <w:rPr>
                <w:rFonts w:ascii="Times New Roman" w:eastAsia="MS ??" w:hAnsi="Times New Roman" w:cs="Times New Roman"/>
                <w:sz w:val="24"/>
                <w:szCs w:val="24"/>
                <w:lang w:eastAsia="ru-RU"/>
              </w:rPr>
              <w:t>6</w:t>
            </w:r>
            <w:r w:rsidRPr="00B14779">
              <w:rPr>
                <w:rFonts w:ascii="Times New Roman" w:eastAsia="MS ??" w:hAnsi="Times New Roman" w:cs="Times New Roman"/>
                <w:sz w:val="24"/>
                <w:szCs w:val="24"/>
                <w:lang w:eastAsia="ru-RU"/>
              </w:rPr>
              <w:t>. Управление рисками компании.</w:t>
            </w:r>
          </w:p>
          <w:p w14:paraId="624EE117" w14:textId="2E53E89B" w:rsidR="00065683" w:rsidRPr="00BB2FBB" w:rsidRDefault="00065683" w:rsidP="006C05BE">
            <w:pPr>
              <w:tabs>
                <w:tab w:val="center" w:pos="4677"/>
                <w:tab w:val="right" w:pos="9355"/>
              </w:tabs>
              <w:spacing w:after="0" w:line="240" w:lineRule="auto"/>
              <w:rPr>
                <w:rFonts w:ascii="Times New Roman" w:eastAsia="MS ??" w:hAnsi="Times New Roman" w:cs="Times New Roman"/>
                <w:sz w:val="24"/>
                <w:szCs w:val="24"/>
                <w:lang w:eastAsia="ru-RU"/>
              </w:rPr>
            </w:pPr>
          </w:p>
        </w:tc>
        <w:tc>
          <w:tcPr>
            <w:tcW w:w="963" w:type="dxa"/>
            <w:shd w:val="clear" w:color="auto" w:fill="auto"/>
            <w:vAlign w:val="center"/>
          </w:tcPr>
          <w:p w14:paraId="071E22F9" w14:textId="665E563A" w:rsidR="006C05BE" w:rsidRPr="00BB2FBB" w:rsidRDefault="005A1D57" w:rsidP="006C05BE">
            <w:pPr>
              <w:tabs>
                <w:tab w:val="center" w:pos="4677"/>
                <w:tab w:val="right" w:pos="9355"/>
              </w:tabs>
              <w:spacing w:after="0" w:line="240" w:lineRule="auto"/>
              <w:jc w:val="center"/>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17</w:t>
            </w:r>
          </w:p>
        </w:tc>
        <w:tc>
          <w:tcPr>
            <w:tcW w:w="992" w:type="dxa"/>
            <w:shd w:val="clear" w:color="auto" w:fill="auto"/>
            <w:vAlign w:val="center"/>
          </w:tcPr>
          <w:p w14:paraId="2A306859" w14:textId="295FE6BC" w:rsidR="006C05BE" w:rsidRPr="00BB2FBB" w:rsidRDefault="005A1D57" w:rsidP="006C05BE">
            <w:pPr>
              <w:tabs>
                <w:tab w:val="center" w:pos="4677"/>
                <w:tab w:val="right" w:pos="9355"/>
              </w:tabs>
              <w:spacing w:after="0" w:line="240" w:lineRule="auto"/>
              <w:jc w:val="center"/>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5</w:t>
            </w:r>
          </w:p>
        </w:tc>
        <w:tc>
          <w:tcPr>
            <w:tcW w:w="1134" w:type="dxa"/>
            <w:shd w:val="clear" w:color="auto" w:fill="auto"/>
            <w:vAlign w:val="center"/>
          </w:tcPr>
          <w:p w14:paraId="1E1FF986" w14:textId="58186300" w:rsidR="006C05BE" w:rsidRPr="00BB2FBB" w:rsidRDefault="005A1D57" w:rsidP="006C05BE">
            <w:pPr>
              <w:tabs>
                <w:tab w:val="center" w:pos="4677"/>
                <w:tab w:val="right" w:pos="9355"/>
              </w:tabs>
              <w:spacing w:after="0" w:line="240" w:lineRule="auto"/>
              <w:jc w:val="center"/>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1</w:t>
            </w:r>
          </w:p>
        </w:tc>
        <w:tc>
          <w:tcPr>
            <w:tcW w:w="1276" w:type="dxa"/>
            <w:shd w:val="clear" w:color="auto" w:fill="auto"/>
            <w:vAlign w:val="center"/>
          </w:tcPr>
          <w:p w14:paraId="4BB43F54" w14:textId="4A5E386B" w:rsidR="006C05BE" w:rsidRPr="00BB2FBB" w:rsidRDefault="005A1D57" w:rsidP="006C05BE">
            <w:pPr>
              <w:tabs>
                <w:tab w:val="center" w:pos="4677"/>
                <w:tab w:val="right" w:pos="9355"/>
              </w:tabs>
              <w:spacing w:after="0" w:line="240" w:lineRule="auto"/>
              <w:jc w:val="center"/>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4</w:t>
            </w:r>
          </w:p>
        </w:tc>
        <w:tc>
          <w:tcPr>
            <w:tcW w:w="1275" w:type="dxa"/>
            <w:shd w:val="clear" w:color="auto" w:fill="auto"/>
            <w:vAlign w:val="center"/>
          </w:tcPr>
          <w:p w14:paraId="5CEE5574" w14:textId="13340044" w:rsidR="006C05BE" w:rsidRPr="00BB2FBB" w:rsidRDefault="005A1D57" w:rsidP="006C05BE">
            <w:pPr>
              <w:tabs>
                <w:tab w:val="center" w:pos="4677"/>
                <w:tab w:val="right" w:pos="9355"/>
              </w:tabs>
              <w:spacing w:after="0" w:line="240" w:lineRule="auto"/>
              <w:jc w:val="center"/>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12</w:t>
            </w:r>
          </w:p>
        </w:tc>
        <w:tc>
          <w:tcPr>
            <w:tcW w:w="2410" w:type="dxa"/>
            <w:shd w:val="clear" w:color="auto" w:fill="auto"/>
          </w:tcPr>
          <w:p w14:paraId="3E51181C" w14:textId="5C70F114" w:rsidR="006C05BE" w:rsidRPr="00BB2FBB" w:rsidRDefault="006C05BE" w:rsidP="006C05BE">
            <w:pPr>
              <w:tabs>
                <w:tab w:val="center" w:pos="4677"/>
                <w:tab w:val="right" w:pos="9355"/>
              </w:tabs>
              <w:spacing w:after="0" w:line="240" w:lineRule="auto"/>
              <w:jc w:val="both"/>
              <w:rPr>
                <w:rFonts w:ascii="Times New Roman" w:eastAsia="MS ??" w:hAnsi="Times New Roman" w:cs="Times New Roman"/>
                <w:sz w:val="24"/>
                <w:szCs w:val="24"/>
                <w:lang w:eastAsia="ru-RU"/>
              </w:rPr>
            </w:pPr>
            <w:r w:rsidRPr="00BB2FBB">
              <w:rPr>
                <w:rFonts w:ascii="Times New Roman" w:eastAsia="MS ??" w:hAnsi="Times New Roman" w:cs="Times New Roman"/>
                <w:sz w:val="24"/>
                <w:szCs w:val="24"/>
                <w:lang w:eastAsia="ru-RU"/>
              </w:rPr>
              <w:t xml:space="preserve">Обсуждение темы и решение практико-ориентированных задач. </w:t>
            </w:r>
          </w:p>
        </w:tc>
      </w:tr>
      <w:tr w:rsidR="006C05BE" w:rsidRPr="00BB2FBB" w14:paraId="2D152BD3" w14:textId="77777777" w:rsidTr="000D4002">
        <w:tc>
          <w:tcPr>
            <w:tcW w:w="597" w:type="dxa"/>
            <w:shd w:val="clear" w:color="auto" w:fill="auto"/>
          </w:tcPr>
          <w:p w14:paraId="27F23695" w14:textId="77777777" w:rsidR="006C05BE" w:rsidRPr="00BB2FBB" w:rsidRDefault="006C05BE" w:rsidP="006C05BE">
            <w:pPr>
              <w:spacing w:after="0" w:line="240" w:lineRule="auto"/>
              <w:contextualSpacing/>
              <w:jc w:val="center"/>
              <w:rPr>
                <w:rFonts w:ascii="Times New Roman" w:eastAsia="Times New Roman" w:hAnsi="Times New Roman" w:cs="Times New Roman"/>
                <w:sz w:val="24"/>
                <w:szCs w:val="24"/>
                <w:lang w:eastAsia="ru-RU"/>
              </w:rPr>
            </w:pPr>
          </w:p>
        </w:tc>
        <w:tc>
          <w:tcPr>
            <w:tcW w:w="2014" w:type="dxa"/>
            <w:shd w:val="clear" w:color="auto" w:fill="auto"/>
          </w:tcPr>
          <w:p w14:paraId="1224C12E" w14:textId="0F54AAA3" w:rsidR="006C05BE" w:rsidRPr="00BB2FBB" w:rsidRDefault="006C05BE" w:rsidP="006C05BE">
            <w:pPr>
              <w:tabs>
                <w:tab w:val="center" w:pos="4677"/>
                <w:tab w:val="right" w:pos="9355"/>
              </w:tabs>
              <w:spacing w:after="0" w:line="240" w:lineRule="auto"/>
              <w:jc w:val="both"/>
              <w:rPr>
                <w:rFonts w:ascii="Times New Roman" w:eastAsia="MS ??" w:hAnsi="Times New Roman" w:cs="Times New Roman"/>
                <w:sz w:val="24"/>
                <w:szCs w:val="24"/>
                <w:lang w:eastAsia="ru-RU"/>
              </w:rPr>
            </w:pPr>
          </w:p>
        </w:tc>
        <w:tc>
          <w:tcPr>
            <w:tcW w:w="963" w:type="dxa"/>
            <w:shd w:val="clear" w:color="auto" w:fill="auto"/>
            <w:vAlign w:val="center"/>
          </w:tcPr>
          <w:p w14:paraId="2713CD64" w14:textId="3384026B" w:rsidR="006C05BE" w:rsidRPr="00BA7961" w:rsidRDefault="00BA7961" w:rsidP="005F4C7E">
            <w:pPr>
              <w:tabs>
                <w:tab w:val="center" w:pos="4677"/>
                <w:tab w:val="right" w:pos="9355"/>
              </w:tabs>
              <w:spacing w:after="0" w:line="240" w:lineRule="auto"/>
              <w:jc w:val="center"/>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108</w:t>
            </w:r>
          </w:p>
        </w:tc>
        <w:tc>
          <w:tcPr>
            <w:tcW w:w="992" w:type="dxa"/>
            <w:shd w:val="clear" w:color="auto" w:fill="auto"/>
            <w:vAlign w:val="center"/>
          </w:tcPr>
          <w:p w14:paraId="3DBB3A56" w14:textId="62F73B2B" w:rsidR="006C05BE" w:rsidRPr="00BA7961" w:rsidRDefault="00BA7961" w:rsidP="005F4C7E">
            <w:pPr>
              <w:tabs>
                <w:tab w:val="center" w:pos="4677"/>
                <w:tab w:val="right" w:pos="9355"/>
              </w:tabs>
              <w:spacing w:after="0" w:line="240" w:lineRule="auto"/>
              <w:jc w:val="center"/>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32</w:t>
            </w:r>
          </w:p>
        </w:tc>
        <w:tc>
          <w:tcPr>
            <w:tcW w:w="1134" w:type="dxa"/>
            <w:shd w:val="clear" w:color="auto" w:fill="auto"/>
            <w:vAlign w:val="center"/>
          </w:tcPr>
          <w:p w14:paraId="52B9DA3F" w14:textId="6A5D8029" w:rsidR="006C05BE" w:rsidRPr="00BA7961" w:rsidRDefault="00BA7961" w:rsidP="005F4C7E">
            <w:pPr>
              <w:tabs>
                <w:tab w:val="center" w:pos="4677"/>
                <w:tab w:val="right" w:pos="9355"/>
              </w:tabs>
              <w:spacing w:after="0" w:line="240" w:lineRule="auto"/>
              <w:jc w:val="center"/>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8</w:t>
            </w:r>
          </w:p>
        </w:tc>
        <w:tc>
          <w:tcPr>
            <w:tcW w:w="1276" w:type="dxa"/>
            <w:shd w:val="clear" w:color="auto" w:fill="auto"/>
            <w:vAlign w:val="center"/>
          </w:tcPr>
          <w:p w14:paraId="3EF67708" w14:textId="51055D6E" w:rsidR="006C05BE" w:rsidRPr="00BA7961" w:rsidRDefault="00BA7961" w:rsidP="005F4C7E">
            <w:pPr>
              <w:tabs>
                <w:tab w:val="center" w:pos="4677"/>
                <w:tab w:val="right" w:pos="9355"/>
              </w:tabs>
              <w:spacing w:after="0" w:line="240" w:lineRule="auto"/>
              <w:jc w:val="center"/>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24</w:t>
            </w:r>
          </w:p>
        </w:tc>
        <w:tc>
          <w:tcPr>
            <w:tcW w:w="1275" w:type="dxa"/>
            <w:shd w:val="clear" w:color="auto" w:fill="auto"/>
            <w:vAlign w:val="center"/>
          </w:tcPr>
          <w:p w14:paraId="10414713" w14:textId="452DF1B2" w:rsidR="006C05BE" w:rsidRPr="00BA7961" w:rsidRDefault="00BA7961" w:rsidP="005F4C7E">
            <w:pPr>
              <w:tabs>
                <w:tab w:val="center" w:pos="4677"/>
                <w:tab w:val="right" w:pos="9355"/>
              </w:tabs>
              <w:spacing w:after="0" w:line="240" w:lineRule="auto"/>
              <w:jc w:val="center"/>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76</w:t>
            </w:r>
          </w:p>
        </w:tc>
        <w:tc>
          <w:tcPr>
            <w:tcW w:w="2410" w:type="dxa"/>
            <w:shd w:val="clear" w:color="auto" w:fill="auto"/>
          </w:tcPr>
          <w:p w14:paraId="7FD59BF7" w14:textId="77777777" w:rsidR="006C05BE" w:rsidRPr="00BB2FBB" w:rsidRDefault="006C05BE" w:rsidP="006C05BE">
            <w:pPr>
              <w:tabs>
                <w:tab w:val="center" w:pos="4677"/>
                <w:tab w:val="right" w:pos="9355"/>
              </w:tabs>
              <w:spacing w:after="0" w:line="240" w:lineRule="auto"/>
              <w:jc w:val="both"/>
              <w:rPr>
                <w:rFonts w:ascii="Times New Roman" w:eastAsia="MS ??" w:hAnsi="Times New Roman" w:cs="Times New Roman"/>
                <w:sz w:val="24"/>
                <w:szCs w:val="24"/>
                <w:lang w:eastAsia="ru-RU"/>
              </w:rPr>
            </w:pPr>
            <w:r w:rsidRPr="00BB2FBB">
              <w:rPr>
                <w:rFonts w:ascii="Times New Roman" w:eastAsia="MS ??" w:hAnsi="Times New Roman" w:cs="Times New Roman"/>
                <w:sz w:val="24"/>
                <w:szCs w:val="24"/>
                <w:lang w:eastAsia="ru-RU"/>
              </w:rPr>
              <w:t>Согласно учебному плану:</w:t>
            </w:r>
          </w:p>
          <w:p w14:paraId="33505D39" w14:textId="329602B4" w:rsidR="006C05BE" w:rsidRPr="00B14779" w:rsidRDefault="00BA7961" w:rsidP="006C05BE">
            <w:pPr>
              <w:tabs>
                <w:tab w:val="center" w:pos="4677"/>
                <w:tab w:val="right" w:pos="9355"/>
              </w:tabs>
              <w:spacing w:after="0" w:line="240" w:lineRule="auto"/>
              <w:jc w:val="both"/>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контрольная работа</w:t>
            </w:r>
          </w:p>
        </w:tc>
      </w:tr>
      <w:tr w:rsidR="006C05BE" w:rsidRPr="00BB2FBB" w14:paraId="682DDDF0" w14:textId="77777777" w:rsidTr="000D4002">
        <w:trPr>
          <w:trHeight w:val="321"/>
        </w:trPr>
        <w:tc>
          <w:tcPr>
            <w:tcW w:w="597" w:type="dxa"/>
            <w:shd w:val="clear" w:color="auto" w:fill="auto"/>
          </w:tcPr>
          <w:p w14:paraId="4561764E" w14:textId="77777777" w:rsidR="006C05BE" w:rsidRPr="00BB2FBB" w:rsidRDefault="006C05BE" w:rsidP="006C05BE">
            <w:pPr>
              <w:tabs>
                <w:tab w:val="center" w:pos="4677"/>
                <w:tab w:val="right" w:pos="9355"/>
              </w:tabs>
              <w:spacing w:after="0" w:line="240" w:lineRule="auto"/>
              <w:rPr>
                <w:rFonts w:ascii="Times New Roman" w:eastAsia="MS ??" w:hAnsi="Times New Roman" w:cs="Times New Roman"/>
                <w:b/>
                <w:sz w:val="24"/>
                <w:szCs w:val="24"/>
                <w:lang w:eastAsia="ru-RU"/>
              </w:rPr>
            </w:pPr>
          </w:p>
        </w:tc>
        <w:tc>
          <w:tcPr>
            <w:tcW w:w="2014" w:type="dxa"/>
            <w:shd w:val="clear" w:color="auto" w:fill="auto"/>
          </w:tcPr>
          <w:p w14:paraId="470467BA" w14:textId="77777777" w:rsidR="006C05BE" w:rsidRPr="00BB2FBB" w:rsidRDefault="006C05BE" w:rsidP="006C05BE">
            <w:pPr>
              <w:tabs>
                <w:tab w:val="center" w:pos="4677"/>
                <w:tab w:val="right" w:pos="9355"/>
              </w:tabs>
              <w:spacing w:after="0" w:line="240" w:lineRule="auto"/>
              <w:rPr>
                <w:rFonts w:ascii="Times New Roman" w:eastAsia="MS ??" w:hAnsi="Times New Roman" w:cs="Times New Roman"/>
                <w:sz w:val="24"/>
                <w:szCs w:val="24"/>
                <w:lang w:eastAsia="ru-RU"/>
              </w:rPr>
            </w:pPr>
            <w:r w:rsidRPr="00BB2FBB">
              <w:rPr>
                <w:rFonts w:ascii="Times New Roman" w:eastAsia="MS ??" w:hAnsi="Times New Roman" w:cs="Times New Roman"/>
                <w:sz w:val="24"/>
                <w:szCs w:val="24"/>
                <w:lang w:eastAsia="ru-RU"/>
              </w:rPr>
              <w:t>Итого в %</w:t>
            </w:r>
          </w:p>
        </w:tc>
        <w:tc>
          <w:tcPr>
            <w:tcW w:w="963" w:type="dxa"/>
            <w:shd w:val="clear" w:color="auto" w:fill="auto"/>
            <w:vAlign w:val="center"/>
          </w:tcPr>
          <w:p w14:paraId="0F0C18CC" w14:textId="77777777" w:rsidR="006C05BE" w:rsidRPr="00BB2FBB" w:rsidRDefault="006C05BE" w:rsidP="005F4C7E">
            <w:pPr>
              <w:tabs>
                <w:tab w:val="center" w:pos="4677"/>
                <w:tab w:val="right" w:pos="9355"/>
              </w:tabs>
              <w:spacing w:after="0" w:line="240" w:lineRule="auto"/>
              <w:jc w:val="center"/>
              <w:rPr>
                <w:rFonts w:ascii="Times New Roman" w:eastAsia="MS ??" w:hAnsi="Times New Roman" w:cs="Times New Roman"/>
                <w:sz w:val="24"/>
                <w:szCs w:val="24"/>
                <w:lang w:eastAsia="ru-RU"/>
              </w:rPr>
            </w:pPr>
          </w:p>
        </w:tc>
        <w:tc>
          <w:tcPr>
            <w:tcW w:w="992" w:type="dxa"/>
            <w:shd w:val="clear" w:color="auto" w:fill="auto"/>
            <w:vAlign w:val="center"/>
          </w:tcPr>
          <w:p w14:paraId="5E2015DC" w14:textId="6AF6F93C" w:rsidR="006C05BE" w:rsidRPr="00BB2FBB" w:rsidRDefault="00031BD4" w:rsidP="005F4C7E">
            <w:pPr>
              <w:tabs>
                <w:tab w:val="center" w:pos="4677"/>
                <w:tab w:val="right" w:pos="9355"/>
              </w:tabs>
              <w:spacing w:after="0" w:line="240" w:lineRule="auto"/>
              <w:jc w:val="center"/>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30%</w:t>
            </w:r>
          </w:p>
        </w:tc>
        <w:tc>
          <w:tcPr>
            <w:tcW w:w="1134" w:type="dxa"/>
            <w:shd w:val="clear" w:color="auto" w:fill="auto"/>
            <w:vAlign w:val="center"/>
          </w:tcPr>
          <w:p w14:paraId="0FF38B44" w14:textId="006648A7" w:rsidR="006C05BE" w:rsidRPr="00BB2FBB" w:rsidRDefault="00031BD4" w:rsidP="005F4C7E">
            <w:pPr>
              <w:tabs>
                <w:tab w:val="center" w:pos="4677"/>
                <w:tab w:val="right" w:pos="9355"/>
              </w:tabs>
              <w:spacing w:after="0" w:line="240" w:lineRule="auto"/>
              <w:jc w:val="center"/>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25%</w:t>
            </w:r>
          </w:p>
        </w:tc>
        <w:tc>
          <w:tcPr>
            <w:tcW w:w="1276" w:type="dxa"/>
            <w:shd w:val="clear" w:color="auto" w:fill="auto"/>
            <w:vAlign w:val="center"/>
          </w:tcPr>
          <w:p w14:paraId="6221E139" w14:textId="7B9E9540" w:rsidR="006C05BE" w:rsidRPr="00BB2FBB" w:rsidRDefault="00031BD4" w:rsidP="005F4C7E">
            <w:pPr>
              <w:tabs>
                <w:tab w:val="center" w:pos="4677"/>
                <w:tab w:val="right" w:pos="9355"/>
              </w:tabs>
              <w:spacing w:after="0" w:line="240" w:lineRule="auto"/>
              <w:jc w:val="center"/>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75%</w:t>
            </w:r>
          </w:p>
        </w:tc>
        <w:tc>
          <w:tcPr>
            <w:tcW w:w="1275" w:type="dxa"/>
            <w:shd w:val="clear" w:color="auto" w:fill="auto"/>
            <w:vAlign w:val="center"/>
          </w:tcPr>
          <w:p w14:paraId="48CA43B7" w14:textId="7D78EAE7" w:rsidR="006C05BE" w:rsidRPr="00BB2FBB" w:rsidRDefault="00031BD4" w:rsidP="005F4C7E">
            <w:pPr>
              <w:tabs>
                <w:tab w:val="center" w:pos="4677"/>
                <w:tab w:val="right" w:pos="9355"/>
              </w:tabs>
              <w:spacing w:after="0" w:line="240" w:lineRule="auto"/>
              <w:jc w:val="center"/>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70%</w:t>
            </w:r>
          </w:p>
        </w:tc>
        <w:tc>
          <w:tcPr>
            <w:tcW w:w="2410" w:type="dxa"/>
            <w:shd w:val="clear" w:color="auto" w:fill="auto"/>
          </w:tcPr>
          <w:p w14:paraId="12948E90" w14:textId="77777777" w:rsidR="006C05BE" w:rsidRPr="00BB2FBB" w:rsidRDefault="006C05BE" w:rsidP="006C05BE">
            <w:pPr>
              <w:tabs>
                <w:tab w:val="center" w:pos="4677"/>
                <w:tab w:val="right" w:pos="9355"/>
              </w:tabs>
              <w:spacing w:after="0" w:line="240" w:lineRule="auto"/>
              <w:rPr>
                <w:rFonts w:ascii="Times New Roman" w:eastAsia="MS ??" w:hAnsi="Times New Roman" w:cs="Times New Roman"/>
                <w:b/>
                <w:sz w:val="24"/>
                <w:szCs w:val="24"/>
                <w:lang w:eastAsia="ru-RU"/>
              </w:rPr>
            </w:pPr>
          </w:p>
        </w:tc>
      </w:tr>
    </w:tbl>
    <w:p w14:paraId="707F4FCC" w14:textId="77777777" w:rsidR="000D4002" w:rsidRDefault="000D4002" w:rsidP="000D4002">
      <w:pPr>
        <w:keepNext/>
        <w:widowControl w:val="0"/>
        <w:autoSpaceDE w:val="0"/>
        <w:autoSpaceDN w:val="0"/>
        <w:adjustRightInd w:val="0"/>
        <w:spacing w:after="0" w:line="240" w:lineRule="auto"/>
        <w:ind w:firstLine="709"/>
        <w:jc w:val="both"/>
        <w:rPr>
          <w:rFonts w:ascii="Times New Roman" w:eastAsia="Calibri" w:hAnsi="Times New Roman" w:cs="Times New Roman"/>
          <w:sz w:val="20"/>
          <w:szCs w:val="20"/>
        </w:rPr>
      </w:pPr>
      <w:bookmarkStart w:id="39" w:name="_Toc494714916"/>
    </w:p>
    <w:p w14:paraId="3929F7CC" w14:textId="2BBC43BC" w:rsidR="000D4002" w:rsidRPr="000D4002" w:rsidRDefault="000D4002" w:rsidP="000D4002">
      <w:pPr>
        <w:keepNext/>
        <w:widowControl w:val="0"/>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0D4002">
        <w:rPr>
          <w:rFonts w:ascii="Times New Roman" w:eastAsia="Calibri" w:hAnsi="Times New Roman" w:cs="Times New Roman"/>
          <w:sz w:val="20"/>
          <w:szCs w:val="20"/>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2F6D79C5" w14:textId="61C05DCC" w:rsidR="000D4002" w:rsidRDefault="000D4002" w:rsidP="00A3665A">
      <w:pPr>
        <w:pStyle w:val="2"/>
        <w:spacing w:before="0" w:after="0"/>
        <w:rPr>
          <w:rFonts w:eastAsia="Calibri"/>
          <w:color w:val="000000"/>
        </w:rPr>
      </w:pPr>
      <w:bookmarkStart w:id="40" w:name="_Toc149043105"/>
    </w:p>
    <w:p w14:paraId="2BDB55B2" w14:textId="77777777" w:rsidR="00065683" w:rsidRPr="00065683" w:rsidRDefault="00065683" w:rsidP="00065683">
      <w:pPr>
        <w:rPr>
          <w:lang w:eastAsia="ru-RU"/>
        </w:rPr>
      </w:pPr>
    </w:p>
    <w:p w14:paraId="5EFA9D3C" w14:textId="77777777" w:rsidR="000D4002" w:rsidRDefault="000D4002" w:rsidP="00A3665A">
      <w:pPr>
        <w:pStyle w:val="2"/>
        <w:spacing w:before="0" w:after="0"/>
        <w:rPr>
          <w:rFonts w:eastAsia="Calibri"/>
        </w:rPr>
      </w:pPr>
    </w:p>
    <w:p w14:paraId="006F00F5" w14:textId="42E17963" w:rsidR="00DC7D7C" w:rsidRPr="00BB2FBB" w:rsidRDefault="00DC7D7C" w:rsidP="00A3665A">
      <w:pPr>
        <w:pStyle w:val="2"/>
        <w:spacing w:before="0" w:after="0"/>
      </w:pPr>
      <w:r w:rsidRPr="00BB2FBB">
        <w:rPr>
          <w:rFonts w:eastAsia="Calibri"/>
        </w:rPr>
        <w:t>5</w:t>
      </w:r>
      <w:r w:rsidRPr="00D36B21">
        <w:rPr>
          <w:rFonts w:eastAsia="Calibri"/>
        </w:rPr>
        <w:t xml:space="preserve">.3. </w:t>
      </w:r>
      <w:bookmarkEnd w:id="39"/>
      <w:r w:rsidRPr="00D36B21">
        <w:rPr>
          <w:rFonts w:eastAsia="Calibri"/>
        </w:rPr>
        <w:t>Содержание семинаров, практических занятий</w:t>
      </w:r>
      <w:r w:rsidR="00531581" w:rsidRPr="00D36B21">
        <w:t>.</w:t>
      </w:r>
      <w:bookmarkEnd w:id="40"/>
    </w:p>
    <w:p w14:paraId="1F2E1E4F" w14:textId="77777777" w:rsidR="00B35837" w:rsidRPr="00BB2FBB" w:rsidRDefault="00B35837" w:rsidP="00A3665A">
      <w:pPr>
        <w:spacing w:after="0" w:line="240" w:lineRule="auto"/>
        <w:rPr>
          <w:rFonts w:ascii="Times New Roman" w:hAnsi="Times New Roman" w:cs="Times New Roman"/>
          <w:lang w:eastAsia="ru-RU"/>
        </w:rPr>
      </w:pPr>
    </w:p>
    <w:p w14:paraId="3D84555A" w14:textId="1537D4F9" w:rsidR="001919F7" w:rsidRPr="00BB2FBB" w:rsidRDefault="00DC7D7C" w:rsidP="00A3665A">
      <w:pPr>
        <w:keepNext/>
        <w:widowControl w:val="0"/>
        <w:autoSpaceDE w:val="0"/>
        <w:autoSpaceDN w:val="0"/>
        <w:adjustRightInd w:val="0"/>
        <w:spacing w:after="0" w:line="240" w:lineRule="auto"/>
        <w:jc w:val="right"/>
        <w:rPr>
          <w:rFonts w:ascii="Times New Roman" w:eastAsia="Times New Roman" w:hAnsi="Times New Roman" w:cs="Times New Roman"/>
          <w:sz w:val="28"/>
          <w:szCs w:val="28"/>
          <w:lang w:eastAsia="ru-RU"/>
        </w:rPr>
      </w:pPr>
      <w:r w:rsidRPr="00BB2FBB">
        <w:rPr>
          <w:rFonts w:ascii="Times New Roman" w:eastAsia="Times New Roman" w:hAnsi="Times New Roman" w:cs="Times New Roman"/>
          <w:sz w:val="28"/>
          <w:szCs w:val="28"/>
          <w:lang w:eastAsia="ru-RU"/>
        </w:rPr>
        <w:t>Таблица 3</w:t>
      </w:r>
    </w:p>
    <w:p w14:paraId="19F2168C" w14:textId="77777777" w:rsidR="00973909" w:rsidRPr="00BB2FBB" w:rsidRDefault="00973909" w:rsidP="00A3665A">
      <w:pPr>
        <w:keepNext/>
        <w:widowControl w:val="0"/>
        <w:autoSpaceDE w:val="0"/>
        <w:autoSpaceDN w:val="0"/>
        <w:adjustRightInd w:val="0"/>
        <w:spacing w:after="0" w:line="240" w:lineRule="auto"/>
        <w:jc w:val="right"/>
        <w:rPr>
          <w:rFonts w:ascii="Times New Roman" w:eastAsia="Times New Roman" w:hAnsi="Times New Roman" w:cs="Times New Roman"/>
          <w:sz w:val="28"/>
          <w:szCs w:val="28"/>
          <w:lang w:eastAsia="ru-RU"/>
        </w:rPr>
      </w:pP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4536"/>
        <w:gridCol w:w="3374"/>
      </w:tblGrid>
      <w:tr w:rsidR="00531581" w:rsidRPr="00BB2FBB" w14:paraId="500EC554" w14:textId="77777777" w:rsidTr="00A84A0F">
        <w:tc>
          <w:tcPr>
            <w:tcW w:w="2263" w:type="dxa"/>
            <w:shd w:val="clear" w:color="auto" w:fill="auto"/>
          </w:tcPr>
          <w:p w14:paraId="18CB26D4" w14:textId="77777777" w:rsidR="00531581" w:rsidRPr="00BB2FBB" w:rsidRDefault="00531581" w:rsidP="00A3665A">
            <w:pPr>
              <w:spacing w:after="0" w:line="240" w:lineRule="auto"/>
              <w:jc w:val="center"/>
              <w:rPr>
                <w:rFonts w:ascii="Times New Roman" w:eastAsia="MS ??" w:hAnsi="Times New Roman" w:cs="Times New Roman"/>
                <w:b/>
                <w:sz w:val="24"/>
                <w:szCs w:val="24"/>
                <w:lang w:eastAsia="ru-RU"/>
              </w:rPr>
            </w:pPr>
            <w:r w:rsidRPr="00BB2FBB">
              <w:rPr>
                <w:rFonts w:ascii="Times New Roman" w:eastAsia="MS ??" w:hAnsi="Times New Roman" w:cs="Times New Roman"/>
                <w:b/>
                <w:sz w:val="24"/>
                <w:szCs w:val="24"/>
                <w:lang w:eastAsia="ru-RU"/>
              </w:rPr>
              <w:t>Наименование тем (разделов) дисциплины</w:t>
            </w:r>
          </w:p>
        </w:tc>
        <w:tc>
          <w:tcPr>
            <w:tcW w:w="4536" w:type="dxa"/>
            <w:shd w:val="clear" w:color="auto" w:fill="auto"/>
          </w:tcPr>
          <w:p w14:paraId="449D5CBF" w14:textId="77777777" w:rsidR="00531581" w:rsidRPr="00BB2FBB" w:rsidRDefault="00531581" w:rsidP="00A3665A">
            <w:pPr>
              <w:keepNext/>
              <w:spacing w:after="0" w:line="240" w:lineRule="auto"/>
              <w:jc w:val="center"/>
              <w:rPr>
                <w:rFonts w:ascii="Times New Roman" w:eastAsia="MS ??" w:hAnsi="Times New Roman" w:cs="Times New Roman"/>
                <w:b/>
                <w:sz w:val="24"/>
                <w:szCs w:val="24"/>
                <w:lang w:eastAsia="ru-RU"/>
              </w:rPr>
            </w:pPr>
            <w:r w:rsidRPr="00BB2FBB">
              <w:rPr>
                <w:rFonts w:ascii="Times New Roman" w:eastAsia="MS ??" w:hAnsi="Times New Roman" w:cs="Times New Roman"/>
                <w:b/>
                <w:sz w:val="24"/>
                <w:szCs w:val="24"/>
                <w:lang w:eastAsia="ru-RU"/>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3374" w:type="dxa"/>
            <w:shd w:val="clear" w:color="auto" w:fill="auto"/>
          </w:tcPr>
          <w:p w14:paraId="63FBDB09" w14:textId="77777777" w:rsidR="00531581" w:rsidRPr="00BB2FBB" w:rsidRDefault="00531581" w:rsidP="00A3665A">
            <w:pPr>
              <w:keepNext/>
              <w:spacing w:after="0" w:line="240" w:lineRule="auto"/>
              <w:jc w:val="center"/>
              <w:rPr>
                <w:rFonts w:ascii="Times New Roman" w:eastAsia="MS ??" w:hAnsi="Times New Roman" w:cs="Times New Roman"/>
                <w:b/>
                <w:sz w:val="24"/>
                <w:szCs w:val="24"/>
                <w:lang w:eastAsia="ru-RU"/>
              </w:rPr>
            </w:pPr>
            <w:r w:rsidRPr="00BB2FBB">
              <w:rPr>
                <w:rFonts w:ascii="Times New Roman" w:eastAsia="MS ??" w:hAnsi="Times New Roman" w:cs="Times New Roman"/>
                <w:b/>
                <w:sz w:val="24"/>
                <w:szCs w:val="24"/>
                <w:lang w:eastAsia="ru-RU"/>
              </w:rPr>
              <w:t>Формы проведения занятий</w:t>
            </w:r>
          </w:p>
        </w:tc>
      </w:tr>
      <w:tr w:rsidR="005E7050" w:rsidRPr="00BB2FBB" w14:paraId="526ED0C6" w14:textId="77777777" w:rsidTr="00A84A0F">
        <w:tc>
          <w:tcPr>
            <w:tcW w:w="2263" w:type="dxa"/>
          </w:tcPr>
          <w:p w14:paraId="61B51848" w14:textId="184D75BF" w:rsidR="005E7050" w:rsidRPr="00BB2FBB" w:rsidRDefault="005E7050" w:rsidP="005E7050">
            <w:pPr>
              <w:tabs>
                <w:tab w:val="center" w:pos="4677"/>
                <w:tab w:val="right" w:pos="9355"/>
              </w:tabs>
              <w:spacing w:after="0" w:line="240" w:lineRule="auto"/>
              <w:rPr>
                <w:rFonts w:ascii="Times New Roman" w:eastAsia="MS ??" w:hAnsi="Times New Roman" w:cs="Times New Roman"/>
                <w:sz w:val="24"/>
                <w:szCs w:val="24"/>
                <w:lang w:eastAsia="ru-RU"/>
              </w:rPr>
            </w:pPr>
            <w:r w:rsidRPr="00B14779">
              <w:rPr>
                <w:rFonts w:ascii="Times New Roman" w:eastAsia="MS ??" w:hAnsi="Times New Roman" w:cs="Times New Roman"/>
                <w:sz w:val="24"/>
                <w:szCs w:val="24"/>
                <w:lang w:eastAsia="ru-RU"/>
              </w:rPr>
              <w:t xml:space="preserve">Тема 1. Базовые концепции и информационная база финансового менеджмента.  </w:t>
            </w:r>
          </w:p>
        </w:tc>
        <w:tc>
          <w:tcPr>
            <w:tcW w:w="4536" w:type="dxa"/>
            <w:shd w:val="clear" w:color="auto" w:fill="auto"/>
          </w:tcPr>
          <w:p w14:paraId="06F188CE" w14:textId="2BF33C07" w:rsidR="005A12C3" w:rsidRDefault="005A12C3" w:rsidP="005E7050">
            <w:pPr>
              <w:spacing w:after="0" w:line="240" w:lineRule="auto"/>
              <w:jc w:val="both"/>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Причины выбора различных организационно-правовых форм коммерческих организаций. Взаимосвязь организационно-правовой формы и этапа жизненного цикла организации.</w:t>
            </w:r>
          </w:p>
          <w:p w14:paraId="2D52B12F" w14:textId="0E6C8440" w:rsidR="005A12C3" w:rsidRDefault="005A12C3" w:rsidP="005E7050">
            <w:pPr>
              <w:spacing w:after="0" w:line="240" w:lineRule="auto"/>
              <w:jc w:val="both"/>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 xml:space="preserve">Причины ориентации финансового менеджмента на стоимость компании, не на показатели прибыли. Причины формирования агентской проблемы на разных этапах жизненного цикла компании. </w:t>
            </w:r>
          </w:p>
          <w:p w14:paraId="2D6E2EB4" w14:textId="3CF30381" w:rsidR="005A12C3" w:rsidRDefault="005A12C3" w:rsidP="005E7050">
            <w:pPr>
              <w:spacing w:after="0" w:line="240" w:lineRule="auto"/>
              <w:jc w:val="both"/>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 xml:space="preserve">Ключевые достоверные внешние источники информации для принятия управленческих решений. Основные формы бухгалтерской (финансовой) отчётности. Причины публикации нефинансовых отчётов компании. </w:t>
            </w:r>
          </w:p>
          <w:p w14:paraId="1214C653" w14:textId="77777777" w:rsidR="005E7050" w:rsidRPr="00BB2FBB" w:rsidRDefault="005E7050" w:rsidP="005E7050">
            <w:pPr>
              <w:spacing w:after="0" w:line="240" w:lineRule="auto"/>
              <w:jc w:val="both"/>
              <w:rPr>
                <w:rFonts w:ascii="Times New Roman" w:eastAsia="MS ??" w:hAnsi="Times New Roman" w:cs="Times New Roman"/>
                <w:sz w:val="24"/>
                <w:szCs w:val="24"/>
                <w:lang w:eastAsia="ru-RU"/>
              </w:rPr>
            </w:pPr>
          </w:p>
          <w:p w14:paraId="2200D958" w14:textId="5EA5B852" w:rsidR="005E7050" w:rsidRPr="006E48E1" w:rsidRDefault="005E7050" w:rsidP="005E7050">
            <w:pPr>
              <w:spacing w:after="0" w:line="240" w:lineRule="auto"/>
              <w:jc w:val="both"/>
              <w:rPr>
                <w:rFonts w:ascii="Times New Roman" w:eastAsia="MS ??" w:hAnsi="Times New Roman" w:cs="Times New Roman"/>
                <w:sz w:val="24"/>
                <w:szCs w:val="24"/>
                <w:lang w:eastAsia="ru-RU"/>
              </w:rPr>
            </w:pPr>
            <w:r w:rsidRPr="006E48E1">
              <w:rPr>
                <w:rFonts w:ascii="Times New Roman" w:eastAsia="MS ??" w:hAnsi="Times New Roman" w:cs="Times New Roman"/>
                <w:sz w:val="24"/>
                <w:szCs w:val="24"/>
                <w:lang w:eastAsia="ru-RU"/>
              </w:rPr>
              <w:t xml:space="preserve">Источники: Раздел 8. Нормативные и правовые акты: </w:t>
            </w:r>
            <w:r w:rsidR="006E48E1" w:rsidRPr="006E48E1">
              <w:rPr>
                <w:rFonts w:ascii="Times New Roman" w:eastAsia="MS ??" w:hAnsi="Times New Roman" w:cs="Times New Roman"/>
                <w:sz w:val="24"/>
                <w:szCs w:val="24"/>
                <w:lang w:eastAsia="ru-RU"/>
              </w:rPr>
              <w:t>1-</w:t>
            </w:r>
            <w:r w:rsidR="00732546">
              <w:rPr>
                <w:rFonts w:ascii="Times New Roman" w:eastAsia="MS ??" w:hAnsi="Times New Roman" w:cs="Times New Roman"/>
                <w:sz w:val="24"/>
                <w:szCs w:val="24"/>
                <w:lang w:eastAsia="ru-RU"/>
              </w:rPr>
              <w:t>2</w:t>
            </w:r>
            <w:r w:rsidR="006E48E1" w:rsidRPr="006E48E1">
              <w:rPr>
                <w:rFonts w:ascii="Times New Roman" w:eastAsia="MS ??" w:hAnsi="Times New Roman" w:cs="Times New Roman"/>
                <w:sz w:val="24"/>
                <w:szCs w:val="24"/>
                <w:lang w:eastAsia="ru-RU"/>
              </w:rPr>
              <w:t>,</w:t>
            </w:r>
            <w:r w:rsidR="00732546">
              <w:rPr>
                <w:rFonts w:ascii="Times New Roman" w:eastAsia="MS ??" w:hAnsi="Times New Roman" w:cs="Times New Roman"/>
                <w:sz w:val="24"/>
                <w:szCs w:val="24"/>
                <w:lang w:eastAsia="ru-RU"/>
              </w:rPr>
              <w:t xml:space="preserve"> 5</w:t>
            </w:r>
            <w:r w:rsidR="006E48E1" w:rsidRPr="006E48E1">
              <w:rPr>
                <w:rFonts w:ascii="Times New Roman" w:eastAsia="MS ??" w:hAnsi="Times New Roman" w:cs="Times New Roman"/>
                <w:sz w:val="24"/>
                <w:szCs w:val="24"/>
                <w:lang w:eastAsia="ru-RU"/>
              </w:rPr>
              <w:t>-7</w:t>
            </w:r>
            <w:r w:rsidRPr="006E48E1">
              <w:rPr>
                <w:rFonts w:ascii="Times New Roman" w:eastAsia="MS ??" w:hAnsi="Times New Roman" w:cs="Times New Roman"/>
                <w:sz w:val="24"/>
                <w:szCs w:val="24"/>
                <w:lang w:eastAsia="ru-RU"/>
              </w:rPr>
              <w:t xml:space="preserve">. Основная литература: 1. Дополнительная литература: </w:t>
            </w:r>
            <w:r w:rsidR="006E48E1" w:rsidRPr="006E48E1">
              <w:rPr>
                <w:rFonts w:ascii="Times New Roman" w:eastAsia="MS ??" w:hAnsi="Times New Roman" w:cs="Times New Roman"/>
                <w:sz w:val="24"/>
                <w:szCs w:val="24"/>
                <w:lang w:eastAsia="ru-RU"/>
              </w:rPr>
              <w:t>2</w:t>
            </w:r>
            <w:r w:rsidRPr="006E48E1">
              <w:rPr>
                <w:rFonts w:ascii="Times New Roman" w:eastAsia="MS ??" w:hAnsi="Times New Roman" w:cs="Times New Roman"/>
                <w:sz w:val="24"/>
                <w:szCs w:val="24"/>
                <w:lang w:eastAsia="ru-RU"/>
              </w:rPr>
              <w:t xml:space="preserve">. </w:t>
            </w:r>
          </w:p>
          <w:p w14:paraId="159EBC7E" w14:textId="63A26721" w:rsidR="005E7050" w:rsidRPr="00BB2FBB" w:rsidRDefault="005E7050" w:rsidP="005E7050">
            <w:pPr>
              <w:spacing w:after="0" w:line="240" w:lineRule="auto"/>
              <w:jc w:val="both"/>
              <w:rPr>
                <w:rFonts w:ascii="Times New Roman" w:eastAsia="MS ??" w:hAnsi="Times New Roman" w:cs="Times New Roman"/>
                <w:sz w:val="24"/>
                <w:szCs w:val="24"/>
                <w:lang w:eastAsia="ru-RU"/>
              </w:rPr>
            </w:pPr>
            <w:r w:rsidRPr="006E48E1">
              <w:rPr>
                <w:rFonts w:ascii="Times New Roman" w:eastAsia="MS ??" w:hAnsi="Times New Roman" w:cs="Times New Roman"/>
                <w:sz w:val="24"/>
                <w:szCs w:val="24"/>
                <w:lang w:eastAsia="ru-RU"/>
              </w:rPr>
              <w:t xml:space="preserve">Раздел 9: </w:t>
            </w:r>
            <w:r w:rsidR="006E48E1" w:rsidRPr="006E48E1">
              <w:rPr>
                <w:rFonts w:ascii="Times New Roman" w:eastAsia="MS ??" w:hAnsi="Times New Roman" w:cs="Times New Roman"/>
                <w:sz w:val="24"/>
                <w:szCs w:val="24"/>
                <w:lang w:eastAsia="ru-RU"/>
              </w:rPr>
              <w:t>2-6</w:t>
            </w:r>
            <w:r w:rsidRPr="006E48E1">
              <w:rPr>
                <w:rFonts w:ascii="Times New Roman" w:eastAsia="MS ??" w:hAnsi="Times New Roman" w:cs="Times New Roman"/>
                <w:sz w:val="24"/>
                <w:szCs w:val="24"/>
                <w:lang w:eastAsia="ru-RU"/>
              </w:rPr>
              <w:t xml:space="preserve"> </w:t>
            </w:r>
          </w:p>
        </w:tc>
        <w:tc>
          <w:tcPr>
            <w:tcW w:w="3374" w:type="dxa"/>
            <w:shd w:val="clear" w:color="auto" w:fill="auto"/>
          </w:tcPr>
          <w:p w14:paraId="05B1F81B" w14:textId="77777777" w:rsidR="005E7050" w:rsidRPr="00BB2FBB" w:rsidRDefault="005E7050" w:rsidP="005A1D57">
            <w:pPr>
              <w:spacing w:after="0" w:line="240" w:lineRule="auto"/>
              <w:rPr>
                <w:rFonts w:ascii="Times New Roman" w:eastAsia="Times New Roman" w:hAnsi="Times New Roman" w:cs="Times New Roman"/>
                <w:sz w:val="24"/>
                <w:szCs w:val="24"/>
              </w:rPr>
            </w:pPr>
            <w:r w:rsidRPr="00BB2FBB">
              <w:rPr>
                <w:rFonts w:ascii="Times New Roman" w:eastAsia="Times New Roman" w:hAnsi="Times New Roman" w:cs="Times New Roman"/>
                <w:sz w:val="24"/>
                <w:szCs w:val="24"/>
              </w:rPr>
              <w:t>Анализ интернет-источников по теме.</w:t>
            </w:r>
          </w:p>
          <w:p w14:paraId="16F0A681" w14:textId="11A15138" w:rsidR="005A12C3" w:rsidRDefault="005E7050" w:rsidP="005A1D57">
            <w:pPr>
              <w:keepNext/>
              <w:spacing w:after="0" w:line="240" w:lineRule="auto"/>
              <w:rPr>
                <w:rFonts w:ascii="Times New Roman" w:eastAsia="MS ??" w:hAnsi="Times New Roman" w:cs="Times New Roman"/>
                <w:sz w:val="24"/>
                <w:szCs w:val="24"/>
              </w:rPr>
            </w:pPr>
            <w:r w:rsidRPr="00BB2FBB">
              <w:rPr>
                <w:rFonts w:ascii="Times New Roman" w:eastAsia="MS ??" w:hAnsi="Times New Roman" w:cs="Times New Roman"/>
                <w:sz w:val="24"/>
                <w:szCs w:val="24"/>
              </w:rPr>
              <w:t xml:space="preserve">Дискуссия </w:t>
            </w:r>
            <w:r>
              <w:rPr>
                <w:rFonts w:ascii="Times New Roman" w:eastAsia="MS ??" w:hAnsi="Times New Roman" w:cs="Times New Roman"/>
                <w:sz w:val="24"/>
                <w:szCs w:val="24"/>
              </w:rPr>
              <w:t>по</w:t>
            </w:r>
            <w:r w:rsidR="005A12C3">
              <w:rPr>
                <w:rFonts w:ascii="Times New Roman" w:eastAsia="MS ??" w:hAnsi="Times New Roman" w:cs="Times New Roman"/>
                <w:sz w:val="24"/>
                <w:szCs w:val="24"/>
              </w:rPr>
              <w:t xml:space="preserve"> преимуществам различных организационно-правовых форм в разных секторах экономики. </w:t>
            </w:r>
          </w:p>
          <w:p w14:paraId="3D169795" w14:textId="4C1EE695" w:rsidR="005E7050" w:rsidRDefault="005E7050" w:rsidP="005A1D57">
            <w:pPr>
              <w:keepNext/>
              <w:spacing w:after="0" w:line="240" w:lineRule="auto"/>
              <w:rPr>
                <w:rFonts w:ascii="Times New Roman" w:eastAsia="MS ??" w:hAnsi="Times New Roman" w:cs="Times New Roman"/>
                <w:sz w:val="24"/>
                <w:szCs w:val="24"/>
              </w:rPr>
            </w:pPr>
            <w:r>
              <w:rPr>
                <w:rFonts w:ascii="Times New Roman" w:eastAsia="MS ??" w:hAnsi="Times New Roman" w:cs="Times New Roman"/>
                <w:sz w:val="24"/>
                <w:szCs w:val="24"/>
              </w:rPr>
              <w:t xml:space="preserve">Обсуждение </w:t>
            </w:r>
            <w:r w:rsidR="005A12C3">
              <w:rPr>
                <w:rFonts w:ascii="Times New Roman" w:eastAsia="MS ??" w:hAnsi="Times New Roman" w:cs="Times New Roman"/>
                <w:sz w:val="24"/>
                <w:szCs w:val="24"/>
              </w:rPr>
              <w:t xml:space="preserve">положительных последствий формирования нефинансовой отчётности компании. </w:t>
            </w:r>
            <w:r>
              <w:rPr>
                <w:rFonts w:ascii="Times New Roman" w:eastAsia="MS ??" w:hAnsi="Times New Roman" w:cs="Times New Roman"/>
                <w:sz w:val="24"/>
                <w:szCs w:val="24"/>
              </w:rPr>
              <w:t xml:space="preserve">  </w:t>
            </w:r>
          </w:p>
          <w:p w14:paraId="42DF9FE0" w14:textId="77777777" w:rsidR="005A12C3" w:rsidRPr="00BB2FBB" w:rsidRDefault="005A12C3" w:rsidP="005A1D57">
            <w:pPr>
              <w:keepNext/>
              <w:spacing w:after="0" w:line="240" w:lineRule="auto"/>
              <w:rPr>
                <w:rFonts w:ascii="Times New Roman" w:eastAsia="MS ??" w:hAnsi="Times New Roman" w:cs="Times New Roman"/>
                <w:sz w:val="24"/>
                <w:szCs w:val="24"/>
              </w:rPr>
            </w:pPr>
            <w:r w:rsidRPr="00BB2FBB">
              <w:rPr>
                <w:rFonts w:ascii="Times New Roman" w:eastAsia="MS ??" w:hAnsi="Times New Roman" w:cs="Times New Roman"/>
                <w:sz w:val="24"/>
                <w:szCs w:val="24"/>
              </w:rPr>
              <w:t>Решение практико-ориентированных задач.</w:t>
            </w:r>
          </w:p>
          <w:p w14:paraId="1FD4D442" w14:textId="77777777" w:rsidR="005A12C3" w:rsidRPr="00BB2FBB" w:rsidRDefault="005A12C3" w:rsidP="005A1D57">
            <w:pPr>
              <w:keepNext/>
              <w:spacing w:after="0" w:line="240" w:lineRule="auto"/>
              <w:rPr>
                <w:rFonts w:ascii="Times New Roman" w:eastAsia="Times New Roman" w:hAnsi="Times New Roman" w:cs="Times New Roman"/>
                <w:bCs/>
                <w:sz w:val="24"/>
                <w:szCs w:val="24"/>
                <w:lang w:eastAsia="ru-RU"/>
              </w:rPr>
            </w:pPr>
          </w:p>
          <w:p w14:paraId="1787DE7B" w14:textId="7470B108" w:rsidR="005E7050" w:rsidRPr="00BB2FBB" w:rsidRDefault="005E7050" w:rsidP="005E7050">
            <w:pPr>
              <w:keepNext/>
              <w:spacing w:after="0" w:line="240" w:lineRule="auto"/>
              <w:jc w:val="both"/>
              <w:rPr>
                <w:rFonts w:ascii="Times New Roman" w:eastAsia="MS ??" w:hAnsi="Times New Roman" w:cs="Times New Roman"/>
                <w:color w:val="FF0000"/>
                <w:sz w:val="24"/>
                <w:szCs w:val="24"/>
                <w:lang w:eastAsia="ru-RU"/>
              </w:rPr>
            </w:pPr>
          </w:p>
        </w:tc>
      </w:tr>
      <w:tr w:rsidR="0028541E" w:rsidRPr="00BB2FBB" w14:paraId="732DEB8B" w14:textId="77777777" w:rsidTr="00A84A0F">
        <w:tc>
          <w:tcPr>
            <w:tcW w:w="2263" w:type="dxa"/>
          </w:tcPr>
          <w:p w14:paraId="19DCC376" w14:textId="27B05CCE" w:rsidR="0028541E" w:rsidRPr="00B14779" w:rsidRDefault="0028541E" w:rsidP="0028541E">
            <w:pPr>
              <w:tabs>
                <w:tab w:val="center" w:pos="4677"/>
                <w:tab w:val="right" w:pos="9355"/>
              </w:tabs>
              <w:spacing w:after="0" w:line="240" w:lineRule="auto"/>
              <w:rPr>
                <w:rFonts w:ascii="Times New Roman" w:eastAsia="MS ??" w:hAnsi="Times New Roman" w:cs="Times New Roman"/>
                <w:sz w:val="24"/>
                <w:szCs w:val="24"/>
                <w:lang w:eastAsia="ru-RU"/>
              </w:rPr>
            </w:pPr>
            <w:r w:rsidRPr="00B14779">
              <w:rPr>
                <w:rFonts w:ascii="Times New Roman" w:eastAsia="MS ??" w:hAnsi="Times New Roman" w:cs="Times New Roman"/>
                <w:sz w:val="24"/>
                <w:szCs w:val="24"/>
                <w:lang w:eastAsia="ru-RU"/>
              </w:rPr>
              <w:t xml:space="preserve">Тема </w:t>
            </w:r>
            <w:r>
              <w:rPr>
                <w:rFonts w:ascii="Times New Roman" w:eastAsia="MS ??" w:hAnsi="Times New Roman" w:cs="Times New Roman"/>
                <w:sz w:val="24"/>
                <w:szCs w:val="24"/>
                <w:lang w:eastAsia="ru-RU"/>
              </w:rPr>
              <w:t>2</w:t>
            </w:r>
            <w:r w:rsidRPr="00B14779">
              <w:rPr>
                <w:rFonts w:ascii="Times New Roman" w:eastAsia="MS ??" w:hAnsi="Times New Roman" w:cs="Times New Roman"/>
                <w:sz w:val="24"/>
                <w:szCs w:val="24"/>
                <w:lang w:eastAsia="ru-RU"/>
              </w:rPr>
              <w:t xml:space="preserve">. </w:t>
            </w:r>
            <w:r w:rsidRPr="00ED0BAF">
              <w:rPr>
                <w:rFonts w:ascii="Times New Roman" w:eastAsia="MS ??" w:hAnsi="Times New Roman" w:cs="Times New Roman"/>
                <w:sz w:val="24"/>
                <w:szCs w:val="24"/>
                <w:lang w:eastAsia="ru-RU"/>
              </w:rPr>
              <w:t xml:space="preserve">Управление оборотным капиталом.  </w:t>
            </w:r>
          </w:p>
        </w:tc>
        <w:tc>
          <w:tcPr>
            <w:tcW w:w="4536" w:type="dxa"/>
            <w:shd w:val="clear" w:color="auto" w:fill="auto"/>
          </w:tcPr>
          <w:p w14:paraId="567CEB92" w14:textId="77777777" w:rsidR="0028541E" w:rsidRDefault="0028541E" w:rsidP="0028541E">
            <w:pPr>
              <w:spacing w:after="0" w:line="240" w:lineRule="auto"/>
              <w:jc w:val="both"/>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Управление составом переменных и постоянных затрат компании.</w:t>
            </w:r>
          </w:p>
          <w:p w14:paraId="116628CB" w14:textId="77777777" w:rsidR="0028541E" w:rsidRDefault="0028541E" w:rsidP="0028541E">
            <w:pPr>
              <w:spacing w:after="0" w:line="240" w:lineRule="auto"/>
              <w:jc w:val="both"/>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Модели управления запасами компании. Влияние продолжительности жизненного цикла продукта на выбор модели управления запасами компании. Влияние объёма запасов компании на показатели ликвидности и оборачиваемости.</w:t>
            </w:r>
          </w:p>
          <w:p w14:paraId="1737A4AD" w14:textId="77777777" w:rsidR="0028541E" w:rsidRDefault="0028541E" w:rsidP="0028541E">
            <w:pPr>
              <w:spacing w:after="0" w:line="240" w:lineRule="auto"/>
              <w:jc w:val="both"/>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Управление остатками денежных средств на расчётных счетах. Выбор объектов для осуществления краткосрочных инвестиций.</w:t>
            </w:r>
          </w:p>
          <w:p w14:paraId="4CB54BC7" w14:textId="77777777" w:rsidR="0028541E" w:rsidRDefault="0028541E" w:rsidP="0028541E">
            <w:pPr>
              <w:spacing w:after="0" w:line="240" w:lineRule="auto"/>
              <w:jc w:val="both"/>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Разработка политики управления дебиторской задолженность компании. Выбор контрагентов для предоставления отсрочки платежа.</w:t>
            </w:r>
          </w:p>
          <w:p w14:paraId="6228DD58" w14:textId="77777777" w:rsidR="0028541E" w:rsidRDefault="0028541E" w:rsidP="0028541E">
            <w:pPr>
              <w:spacing w:after="0" w:line="240" w:lineRule="auto"/>
              <w:jc w:val="both"/>
              <w:rPr>
                <w:rFonts w:ascii="Times New Roman" w:eastAsia="MS ??" w:hAnsi="Times New Roman" w:cs="Times New Roman"/>
                <w:sz w:val="24"/>
                <w:szCs w:val="24"/>
                <w:lang w:eastAsia="ru-RU"/>
              </w:rPr>
            </w:pPr>
          </w:p>
          <w:p w14:paraId="54C060D2" w14:textId="77777777" w:rsidR="0028541E" w:rsidRPr="006E48E1" w:rsidRDefault="0028541E" w:rsidP="0028541E">
            <w:pPr>
              <w:spacing w:after="0" w:line="240" w:lineRule="auto"/>
              <w:jc w:val="both"/>
              <w:rPr>
                <w:rFonts w:ascii="Times New Roman" w:eastAsia="MS ??" w:hAnsi="Times New Roman" w:cs="Times New Roman"/>
                <w:sz w:val="24"/>
                <w:szCs w:val="24"/>
                <w:lang w:eastAsia="ru-RU"/>
              </w:rPr>
            </w:pPr>
            <w:r w:rsidRPr="006E48E1">
              <w:rPr>
                <w:rFonts w:ascii="Times New Roman" w:eastAsia="MS ??" w:hAnsi="Times New Roman" w:cs="Times New Roman"/>
                <w:sz w:val="24"/>
                <w:szCs w:val="24"/>
                <w:lang w:eastAsia="ru-RU"/>
              </w:rPr>
              <w:t xml:space="preserve">Источники: Раздел 8. Нормативные и правовые акты: 1-4, </w:t>
            </w:r>
            <w:r>
              <w:rPr>
                <w:rFonts w:ascii="Times New Roman" w:eastAsia="MS ??" w:hAnsi="Times New Roman" w:cs="Times New Roman"/>
                <w:sz w:val="24"/>
                <w:szCs w:val="24"/>
                <w:lang w:eastAsia="ru-RU"/>
              </w:rPr>
              <w:t>10</w:t>
            </w:r>
            <w:r w:rsidRPr="006E48E1">
              <w:rPr>
                <w:rFonts w:ascii="Times New Roman" w:eastAsia="MS ??" w:hAnsi="Times New Roman" w:cs="Times New Roman"/>
                <w:sz w:val="24"/>
                <w:szCs w:val="24"/>
                <w:lang w:eastAsia="ru-RU"/>
              </w:rPr>
              <w:t xml:space="preserve">. Основная </w:t>
            </w:r>
            <w:r w:rsidRPr="006E48E1">
              <w:rPr>
                <w:rFonts w:ascii="Times New Roman" w:eastAsia="MS ??" w:hAnsi="Times New Roman" w:cs="Times New Roman"/>
                <w:sz w:val="24"/>
                <w:szCs w:val="24"/>
                <w:lang w:eastAsia="ru-RU"/>
              </w:rPr>
              <w:lastRenderedPageBreak/>
              <w:t>литература: 1. Дополнительная литература: 1,</w:t>
            </w:r>
            <w:r>
              <w:rPr>
                <w:rFonts w:ascii="Times New Roman" w:eastAsia="MS ??" w:hAnsi="Times New Roman" w:cs="Times New Roman"/>
                <w:sz w:val="24"/>
                <w:szCs w:val="24"/>
                <w:lang w:eastAsia="ru-RU"/>
              </w:rPr>
              <w:t xml:space="preserve"> </w:t>
            </w:r>
            <w:r w:rsidRPr="006E48E1">
              <w:rPr>
                <w:rFonts w:ascii="Times New Roman" w:eastAsia="MS ??" w:hAnsi="Times New Roman" w:cs="Times New Roman"/>
                <w:sz w:val="24"/>
                <w:szCs w:val="24"/>
                <w:lang w:eastAsia="ru-RU"/>
              </w:rPr>
              <w:t xml:space="preserve">2. </w:t>
            </w:r>
          </w:p>
          <w:p w14:paraId="45433A51" w14:textId="734F28AF" w:rsidR="0028541E" w:rsidRDefault="0028541E" w:rsidP="0028541E">
            <w:pPr>
              <w:spacing w:after="0" w:line="240" w:lineRule="auto"/>
              <w:jc w:val="both"/>
              <w:rPr>
                <w:rFonts w:ascii="Times New Roman" w:eastAsia="MS ??" w:hAnsi="Times New Roman" w:cs="Times New Roman"/>
                <w:sz w:val="24"/>
                <w:szCs w:val="24"/>
                <w:lang w:eastAsia="ru-RU"/>
              </w:rPr>
            </w:pPr>
            <w:r w:rsidRPr="0070023F">
              <w:rPr>
                <w:rFonts w:ascii="Times New Roman" w:eastAsia="MS ??" w:hAnsi="Times New Roman" w:cs="Times New Roman"/>
                <w:sz w:val="24"/>
                <w:szCs w:val="24"/>
                <w:lang w:eastAsia="ru-RU"/>
              </w:rPr>
              <w:t>Раздел 9: 1-6</w:t>
            </w:r>
          </w:p>
        </w:tc>
        <w:tc>
          <w:tcPr>
            <w:tcW w:w="3374" w:type="dxa"/>
            <w:shd w:val="clear" w:color="auto" w:fill="auto"/>
          </w:tcPr>
          <w:p w14:paraId="3ED8BDF5" w14:textId="77777777" w:rsidR="0028541E" w:rsidRPr="00BB2FBB" w:rsidRDefault="0028541E" w:rsidP="005A1D57">
            <w:pPr>
              <w:spacing w:after="0" w:line="240" w:lineRule="auto"/>
              <w:rPr>
                <w:rFonts w:ascii="Times New Roman" w:eastAsia="Times New Roman" w:hAnsi="Times New Roman" w:cs="Times New Roman"/>
                <w:sz w:val="24"/>
                <w:szCs w:val="24"/>
              </w:rPr>
            </w:pPr>
            <w:r w:rsidRPr="00BB2FBB">
              <w:rPr>
                <w:rFonts w:ascii="Times New Roman" w:eastAsia="Times New Roman" w:hAnsi="Times New Roman" w:cs="Times New Roman"/>
                <w:sz w:val="24"/>
                <w:szCs w:val="24"/>
              </w:rPr>
              <w:lastRenderedPageBreak/>
              <w:t>Анализ интернет-источников по теме.</w:t>
            </w:r>
          </w:p>
          <w:p w14:paraId="1BFC2790" w14:textId="77777777" w:rsidR="0028541E" w:rsidRPr="00BB2FBB" w:rsidRDefault="0028541E" w:rsidP="005A1D57">
            <w:pPr>
              <w:keepNext/>
              <w:spacing w:after="0" w:line="240" w:lineRule="auto"/>
              <w:rPr>
                <w:rFonts w:ascii="Times New Roman" w:eastAsia="MS ??" w:hAnsi="Times New Roman" w:cs="Times New Roman"/>
                <w:sz w:val="24"/>
                <w:szCs w:val="24"/>
              </w:rPr>
            </w:pPr>
            <w:r w:rsidRPr="00BB2FBB">
              <w:rPr>
                <w:rFonts w:ascii="Times New Roman" w:eastAsia="MS ??" w:hAnsi="Times New Roman" w:cs="Times New Roman"/>
                <w:sz w:val="24"/>
                <w:szCs w:val="24"/>
              </w:rPr>
              <w:t>Решение практико-ориентированных задач.</w:t>
            </w:r>
          </w:p>
          <w:p w14:paraId="338684B2" w14:textId="77777777" w:rsidR="0028541E" w:rsidRDefault="0028541E" w:rsidP="005A1D57">
            <w:pPr>
              <w:keepNext/>
              <w:spacing w:after="0" w:line="240" w:lineRule="auto"/>
              <w:rPr>
                <w:rFonts w:ascii="Times New Roman" w:eastAsia="MS ??" w:hAnsi="Times New Roman" w:cs="Times New Roman"/>
                <w:sz w:val="24"/>
                <w:szCs w:val="24"/>
              </w:rPr>
            </w:pPr>
            <w:r w:rsidRPr="00BB2FBB">
              <w:rPr>
                <w:rFonts w:ascii="Times New Roman" w:eastAsia="MS ??" w:hAnsi="Times New Roman" w:cs="Times New Roman"/>
                <w:sz w:val="24"/>
                <w:szCs w:val="24"/>
              </w:rPr>
              <w:t xml:space="preserve">Дискуссия по проблемам выбора </w:t>
            </w:r>
            <w:r>
              <w:rPr>
                <w:rFonts w:ascii="Times New Roman" w:eastAsia="MS ??" w:hAnsi="Times New Roman" w:cs="Times New Roman"/>
                <w:sz w:val="24"/>
                <w:szCs w:val="24"/>
              </w:rPr>
              <w:t xml:space="preserve">инструментов финансирования оборотного капитала организации. </w:t>
            </w:r>
          </w:p>
          <w:p w14:paraId="4A9D8225" w14:textId="7DD44071" w:rsidR="0028541E" w:rsidRDefault="0028541E" w:rsidP="005A1D57">
            <w:pPr>
              <w:keepNext/>
              <w:spacing w:after="0" w:line="240" w:lineRule="auto"/>
              <w:rPr>
                <w:rFonts w:ascii="Times New Roman" w:eastAsia="MS ??" w:hAnsi="Times New Roman" w:cs="Times New Roman"/>
                <w:sz w:val="24"/>
                <w:szCs w:val="24"/>
              </w:rPr>
            </w:pPr>
            <w:r>
              <w:rPr>
                <w:rFonts w:ascii="Times New Roman" w:eastAsia="MS ??" w:hAnsi="Times New Roman" w:cs="Times New Roman"/>
                <w:sz w:val="24"/>
                <w:szCs w:val="24"/>
              </w:rPr>
              <w:t>Исследование основных направлений использования финансирования, привлечённого посредством факторинга</w:t>
            </w:r>
            <w:r w:rsidR="005A1D57">
              <w:rPr>
                <w:rFonts w:ascii="Times New Roman" w:eastAsia="MS ??" w:hAnsi="Times New Roman" w:cs="Times New Roman"/>
                <w:sz w:val="24"/>
                <w:szCs w:val="24"/>
              </w:rPr>
              <w:t>.</w:t>
            </w:r>
          </w:p>
          <w:p w14:paraId="3F2114F6" w14:textId="77777777" w:rsidR="0028541E" w:rsidRPr="00BB2FBB" w:rsidRDefault="0028541E" w:rsidP="0028541E">
            <w:pPr>
              <w:spacing w:after="0" w:line="240" w:lineRule="auto"/>
              <w:jc w:val="both"/>
              <w:rPr>
                <w:rFonts w:ascii="Times New Roman" w:eastAsia="Times New Roman" w:hAnsi="Times New Roman" w:cs="Times New Roman"/>
                <w:sz w:val="24"/>
                <w:szCs w:val="24"/>
              </w:rPr>
            </w:pPr>
          </w:p>
        </w:tc>
      </w:tr>
      <w:tr w:rsidR="0028541E" w:rsidRPr="00BB2FBB" w14:paraId="7E6A3A83" w14:textId="77777777" w:rsidTr="00A84A0F">
        <w:tc>
          <w:tcPr>
            <w:tcW w:w="2263" w:type="dxa"/>
          </w:tcPr>
          <w:p w14:paraId="004C2FB3" w14:textId="6EAADD9A" w:rsidR="0028541E" w:rsidRPr="00BB2FBB" w:rsidRDefault="0028541E" w:rsidP="0028541E">
            <w:pPr>
              <w:tabs>
                <w:tab w:val="center" w:pos="4677"/>
                <w:tab w:val="right" w:pos="9355"/>
              </w:tabs>
              <w:spacing w:after="0" w:line="240" w:lineRule="auto"/>
              <w:rPr>
                <w:rFonts w:ascii="Times New Roman" w:eastAsia="MS ??" w:hAnsi="Times New Roman" w:cs="Times New Roman"/>
                <w:sz w:val="24"/>
                <w:szCs w:val="24"/>
                <w:lang w:eastAsia="ru-RU"/>
              </w:rPr>
            </w:pPr>
            <w:r w:rsidRPr="00B14779">
              <w:rPr>
                <w:rFonts w:ascii="Times New Roman" w:eastAsia="MS ??" w:hAnsi="Times New Roman" w:cs="Times New Roman"/>
                <w:sz w:val="24"/>
                <w:szCs w:val="24"/>
                <w:lang w:eastAsia="ru-RU"/>
              </w:rPr>
              <w:t>Тема 2. Основы принятия инвестиционных решений.</w:t>
            </w:r>
          </w:p>
        </w:tc>
        <w:tc>
          <w:tcPr>
            <w:tcW w:w="4536" w:type="dxa"/>
            <w:shd w:val="clear" w:color="auto" w:fill="auto"/>
          </w:tcPr>
          <w:p w14:paraId="1CBA948C" w14:textId="2343F487" w:rsidR="0028541E" w:rsidRDefault="0028541E" w:rsidP="0028541E">
            <w:pPr>
              <w:spacing w:after="0" w:line="240" w:lineRule="auto"/>
              <w:jc w:val="both"/>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 xml:space="preserve">Упущенная инвестиционная возможность как основная причина обесценения денежных средств. </w:t>
            </w:r>
          </w:p>
          <w:p w14:paraId="1AC2281A" w14:textId="2DFF53BA" w:rsidR="0028541E" w:rsidRDefault="0028541E" w:rsidP="0028541E">
            <w:pPr>
              <w:spacing w:after="0" w:line="240" w:lineRule="auto"/>
              <w:jc w:val="both"/>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Способы оценки инвестиционной привлекательности проекта, способы управления инвестиционной привлекательностью компании. Причины необходимости ориентации на группу показателей при оценке инвестиционной привлекательности проекта.</w:t>
            </w:r>
          </w:p>
          <w:p w14:paraId="6110A818" w14:textId="22CCAD3C" w:rsidR="0028541E" w:rsidRDefault="0028541E" w:rsidP="0028541E">
            <w:pPr>
              <w:spacing w:after="0" w:line="240" w:lineRule="auto"/>
              <w:jc w:val="both"/>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 xml:space="preserve">Элементы финансового рынка, ключевые риски участников финансового рынка. Политика диверсификации </w:t>
            </w:r>
            <w:r w:rsidR="005A1D57">
              <w:rPr>
                <w:rFonts w:ascii="Times New Roman" w:eastAsia="MS ??" w:hAnsi="Times New Roman" w:cs="Times New Roman"/>
                <w:sz w:val="24"/>
                <w:szCs w:val="24"/>
                <w:lang w:eastAsia="ru-RU"/>
              </w:rPr>
              <w:t>инвестиций.</w:t>
            </w:r>
            <w:r>
              <w:rPr>
                <w:rFonts w:ascii="Times New Roman" w:eastAsia="MS ??" w:hAnsi="Times New Roman" w:cs="Times New Roman"/>
                <w:sz w:val="24"/>
                <w:szCs w:val="24"/>
                <w:lang w:eastAsia="ru-RU"/>
              </w:rPr>
              <w:t xml:space="preserve"> </w:t>
            </w:r>
          </w:p>
          <w:p w14:paraId="3C9C20AE" w14:textId="77777777" w:rsidR="0028541E" w:rsidRPr="00BB2FBB" w:rsidRDefault="0028541E" w:rsidP="0028541E">
            <w:pPr>
              <w:spacing w:after="0" w:line="240" w:lineRule="auto"/>
              <w:jc w:val="both"/>
              <w:rPr>
                <w:rFonts w:ascii="Times New Roman" w:eastAsia="MS ??" w:hAnsi="Times New Roman" w:cs="Times New Roman"/>
                <w:sz w:val="24"/>
                <w:szCs w:val="24"/>
                <w:lang w:eastAsia="ru-RU"/>
              </w:rPr>
            </w:pPr>
          </w:p>
          <w:p w14:paraId="50A36079" w14:textId="169CF87C" w:rsidR="0028541E" w:rsidRPr="006E48E1" w:rsidRDefault="0028541E" w:rsidP="0028541E">
            <w:pPr>
              <w:spacing w:after="0" w:line="240" w:lineRule="auto"/>
              <w:jc w:val="both"/>
              <w:rPr>
                <w:rFonts w:ascii="Times New Roman" w:eastAsia="MS ??" w:hAnsi="Times New Roman" w:cs="Times New Roman"/>
                <w:sz w:val="24"/>
                <w:szCs w:val="24"/>
                <w:lang w:eastAsia="ru-RU"/>
              </w:rPr>
            </w:pPr>
            <w:r w:rsidRPr="006E48E1">
              <w:rPr>
                <w:rFonts w:ascii="Times New Roman" w:eastAsia="MS ??" w:hAnsi="Times New Roman" w:cs="Times New Roman"/>
                <w:sz w:val="24"/>
                <w:szCs w:val="24"/>
                <w:lang w:eastAsia="ru-RU"/>
              </w:rPr>
              <w:t xml:space="preserve">Источники: Раздел 8. Нормативные и правовые акты: </w:t>
            </w:r>
            <w:r>
              <w:rPr>
                <w:rFonts w:ascii="Times New Roman" w:eastAsia="MS ??" w:hAnsi="Times New Roman" w:cs="Times New Roman"/>
                <w:sz w:val="24"/>
                <w:szCs w:val="24"/>
                <w:lang w:eastAsia="ru-RU"/>
              </w:rPr>
              <w:t>4, 7, 8</w:t>
            </w:r>
            <w:r w:rsidRPr="006E48E1">
              <w:rPr>
                <w:rFonts w:ascii="Times New Roman" w:eastAsia="MS ??" w:hAnsi="Times New Roman" w:cs="Times New Roman"/>
                <w:sz w:val="24"/>
                <w:szCs w:val="24"/>
                <w:lang w:eastAsia="ru-RU"/>
              </w:rPr>
              <w:t>. Основная литература: 1. Дополнительная литература: 1,</w:t>
            </w:r>
            <w:r>
              <w:rPr>
                <w:rFonts w:ascii="Times New Roman" w:eastAsia="MS ??" w:hAnsi="Times New Roman" w:cs="Times New Roman"/>
                <w:sz w:val="24"/>
                <w:szCs w:val="24"/>
                <w:lang w:eastAsia="ru-RU"/>
              </w:rPr>
              <w:t xml:space="preserve"> </w:t>
            </w:r>
            <w:r w:rsidRPr="006E48E1">
              <w:rPr>
                <w:rFonts w:ascii="Times New Roman" w:eastAsia="MS ??" w:hAnsi="Times New Roman" w:cs="Times New Roman"/>
                <w:sz w:val="24"/>
                <w:szCs w:val="24"/>
                <w:lang w:eastAsia="ru-RU"/>
              </w:rPr>
              <w:t xml:space="preserve">2. </w:t>
            </w:r>
          </w:p>
          <w:p w14:paraId="6B2F04FA" w14:textId="440F5B03" w:rsidR="0028541E" w:rsidRPr="00BB2FBB" w:rsidRDefault="0028541E" w:rsidP="0028541E">
            <w:pPr>
              <w:spacing w:after="0" w:line="240" w:lineRule="auto"/>
              <w:jc w:val="both"/>
              <w:rPr>
                <w:rFonts w:ascii="Times New Roman" w:eastAsia="MS ??" w:hAnsi="Times New Roman" w:cs="Times New Roman"/>
                <w:sz w:val="24"/>
                <w:szCs w:val="24"/>
                <w:lang w:eastAsia="ru-RU"/>
              </w:rPr>
            </w:pPr>
            <w:r w:rsidRPr="006E48E1">
              <w:rPr>
                <w:rFonts w:ascii="Times New Roman" w:eastAsia="MS ??" w:hAnsi="Times New Roman" w:cs="Times New Roman"/>
                <w:sz w:val="24"/>
                <w:szCs w:val="24"/>
                <w:lang w:eastAsia="ru-RU"/>
              </w:rPr>
              <w:t>Раздел 9: 1-4</w:t>
            </w:r>
          </w:p>
        </w:tc>
        <w:tc>
          <w:tcPr>
            <w:tcW w:w="3374" w:type="dxa"/>
            <w:shd w:val="clear" w:color="auto" w:fill="auto"/>
          </w:tcPr>
          <w:p w14:paraId="1F811401" w14:textId="77777777" w:rsidR="0028541E" w:rsidRPr="00BB2FBB" w:rsidRDefault="0028541E" w:rsidP="005A1D57">
            <w:pPr>
              <w:spacing w:after="0" w:line="240" w:lineRule="auto"/>
              <w:rPr>
                <w:rFonts w:ascii="Times New Roman" w:eastAsia="Times New Roman" w:hAnsi="Times New Roman" w:cs="Times New Roman"/>
                <w:sz w:val="24"/>
                <w:szCs w:val="24"/>
              </w:rPr>
            </w:pPr>
            <w:r w:rsidRPr="00BB2FBB">
              <w:rPr>
                <w:rFonts w:ascii="Times New Roman" w:eastAsia="Times New Roman" w:hAnsi="Times New Roman" w:cs="Times New Roman"/>
                <w:sz w:val="24"/>
                <w:szCs w:val="24"/>
              </w:rPr>
              <w:t>Анализ интернет-источников по теме.</w:t>
            </w:r>
          </w:p>
          <w:p w14:paraId="35E92E06" w14:textId="77777777" w:rsidR="0028541E" w:rsidRPr="00BB2FBB" w:rsidRDefault="0028541E" w:rsidP="005A1D57">
            <w:pPr>
              <w:keepNext/>
              <w:spacing w:after="0" w:line="240" w:lineRule="auto"/>
              <w:rPr>
                <w:rFonts w:ascii="Times New Roman" w:eastAsia="MS ??" w:hAnsi="Times New Roman" w:cs="Times New Roman"/>
                <w:sz w:val="24"/>
                <w:szCs w:val="24"/>
              </w:rPr>
            </w:pPr>
            <w:r w:rsidRPr="00BB2FBB">
              <w:rPr>
                <w:rFonts w:ascii="Times New Roman" w:eastAsia="MS ??" w:hAnsi="Times New Roman" w:cs="Times New Roman"/>
                <w:sz w:val="24"/>
                <w:szCs w:val="24"/>
              </w:rPr>
              <w:t>Решение практико-ориентированных задач.</w:t>
            </w:r>
          </w:p>
          <w:p w14:paraId="1D370903" w14:textId="11ABB14B" w:rsidR="0028541E" w:rsidRDefault="0028541E" w:rsidP="005A1D57">
            <w:pPr>
              <w:keepNext/>
              <w:spacing w:after="0" w:line="240" w:lineRule="auto"/>
              <w:rPr>
                <w:rFonts w:ascii="Times New Roman" w:eastAsia="MS ??" w:hAnsi="Times New Roman" w:cs="Times New Roman"/>
                <w:sz w:val="24"/>
                <w:szCs w:val="24"/>
              </w:rPr>
            </w:pPr>
            <w:r w:rsidRPr="00BB2FBB">
              <w:rPr>
                <w:rFonts w:ascii="Times New Roman" w:eastAsia="MS ??" w:hAnsi="Times New Roman" w:cs="Times New Roman"/>
                <w:sz w:val="24"/>
                <w:szCs w:val="24"/>
              </w:rPr>
              <w:t xml:space="preserve">Дискуссия по </w:t>
            </w:r>
            <w:r>
              <w:rPr>
                <w:rFonts w:ascii="Times New Roman" w:eastAsia="MS ??" w:hAnsi="Times New Roman" w:cs="Times New Roman"/>
                <w:sz w:val="24"/>
                <w:szCs w:val="24"/>
              </w:rPr>
              <w:t xml:space="preserve">вопросам сложностей долгосрочной оценки инвестиционной привлекательности проектов. </w:t>
            </w:r>
          </w:p>
          <w:p w14:paraId="02BD3DE0" w14:textId="48FEC864" w:rsidR="0028541E" w:rsidRDefault="0028541E" w:rsidP="005A1D57">
            <w:pPr>
              <w:keepNext/>
              <w:spacing w:after="0" w:line="240" w:lineRule="auto"/>
              <w:rPr>
                <w:rFonts w:ascii="Times New Roman" w:eastAsia="MS ??" w:hAnsi="Times New Roman" w:cs="Times New Roman"/>
                <w:sz w:val="24"/>
                <w:szCs w:val="24"/>
              </w:rPr>
            </w:pPr>
            <w:r>
              <w:rPr>
                <w:rFonts w:ascii="Times New Roman" w:eastAsia="MS ??" w:hAnsi="Times New Roman" w:cs="Times New Roman"/>
                <w:sz w:val="24"/>
                <w:szCs w:val="24"/>
              </w:rPr>
              <w:t xml:space="preserve">Обсуждение необходимости регулярного пересмотра </w:t>
            </w:r>
            <w:r w:rsidR="005A1D57">
              <w:rPr>
                <w:rFonts w:ascii="Times New Roman" w:eastAsia="MS ??" w:hAnsi="Times New Roman" w:cs="Times New Roman"/>
                <w:sz w:val="24"/>
                <w:szCs w:val="24"/>
              </w:rPr>
              <w:t xml:space="preserve">портфеля инвестиционных проектов компании. </w:t>
            </w:r>
            <w:r>
              <w:rPr>
                <w:rFonts w:ascii="Times New Roman" w:eastAsia="MS ??" w:hAnsi="Times New Roman" w:cs="Times New Roman"/>
                <w:sz w:val="24"/>
                <w:szCs w:val="24"/>
              </w:rPr>
              <w:t xml:space="preserve"> </w:t>
            </w:r>
          </w:p>
          <w:p w14:paraId="1B329426" w14:textId="2D557573" w:rsidR="0028541E" w:rsidRPr="00BB2FBB" w:rsidRDefault="0028541E" w:rsidP="005A1D57">
            <w:pPr>
              <w:keepNext/>
              <w:spacing w:after="0" w:line="240" w:lineRule="auto"/>
              <w:rPr>
                <w:rFonts w:ascii="Times New Roman" w:eastAsia="MS ??" w:hAnsi="Times New Roman" w:cs="Times New Roman"/>
                <w:sz w:val="24"/>
                <w:szCs w:val="24"/>
                <w:lang w:eastAsia="ru-RU"/>
              </w:rPr>
            </w:pPr>
            <w:r>
              <w:rPr>
                <w:rFonts w:ascii="Times New Roman" w:eastAsia="MS ??" w:hAnsi="Times New Roman" w:cs="Times New Roman"/>
                <w:sz w:val="24"/>
                <w:szCs w:val="24"/>
              </w:rPr>
              <w:t xml:space="preserve"> </w:t>
            </w:r>
          </w:p>
        </w:tc>
      </w:tr>
      <w:tr w:rsidR="0028541E" w:rsidRPr="00BB2FBB" w14:paraId="7721F034" w14:textId="77777777" w:rsidTr="00A84A0F">
        <w:tc>
          <w:tcPr>
            <w:tcW w:w="2263" w:type="dxa"/>
          </w:tcPr>
          <w:p w14:paraId="4C53A315" w14:textId="79276772" w:rsidR="0028541E" w:rsidRPr="00BB2FBB" w:rsidRDefault="0028541E" w:rsidP="0028541E">
            <w:pPr>
              <w:tabs>
                <w:tab w:val="center" w:pos="4677"/>
                <w:tab w:val="right" w:pos="9355"/>
              </w:tabs>
              <w:spacing w:after="0" w:line="240" w:lineRule="auto"/>
              <w:contextualSpacing/>
              <w:rPr>
                <w:rFonts w:ascii="Times New Roman" w:eastAsia="Times New Roman" w:hAnsi="Times New Roman" w:cs="Times New Roman"/>
                <w:sz w:val="24"/>
                <w:szCs w:val="24"/>
                <w:lang w:eastAsia="ru-RU"/>
              </w:rPr>
            </w:pPr>
            <w:r w:rsidRPr="0028541E">
              <w:rPr>
                <w:rFonts w:ascii="Times New Roman" w:eastAsia="MS ??" w:hAnsi="Times New Roman" w:cs="Times New Roman"/>
                <w:sz w:val="24"/>
                <w:szCs w:val="24"/>
                <w:lang w:eastAsia="ru-RU"/>
              </w:rPr>
              <w:t>Тема 4. Капитал организации: источники и стоимость.</w:t>
            </w:r>
          </w:p>
        </w:tc>
        <w:tc>
          <w:tcPr>
            <w:tcW w:w="4536" w:type="dxa"/>
            <w:shd w:val="clear" w:color="auto" w:fill="auto"/>
          </w:tcPr>
          <w:p w14:paraId="3188956B" w14:textId="51C79BCE" w:rsidR="0028541E" w:rsidRDefault="0028541E" w:rsidP="0028541E">
            <w:pPr>
              <w:spacing w:after="0" w:line="240" w:lineRule="auto"/>
              <w:jc w:val="both"/>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 xml:space="preserve">Преимущества и недостатки различных инструментов финансирования компании на разных этапах жизненного цикла. </w:t>
            </w:r>
          </w:p>
          <w:p w14:paraId="7051E20D" w14:textId="57E00DF0" w:rsidR="0028541E" w:rsidRDefault="0028541E" w:rsidP="0028541E">
            <w:pPr>
              <w:spacing w:after="0" w:line="240" w:lineRule="auto"/>
              <w:jc w:val="both"/>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Расчёт объёма вознаграждения фондовой бирже, инвестиционной платформе за возможность привлечения внешнего финансирования. Влияние расходов на эмиссию на стоимость привлечения капитала организации.</w:t>
            </w:r>
          </w:p>
          <w:p w14:paraId="5824AB43" w14:textId="715A8CED" w:rsidR="0028541E" w:rsidRPr="00435974" w:rsidRDefault="0028541E" w:rsidP="0028541E">
            <w:pPr>
              <w:spacing w:after="0" w:line="240" w:lineRule="auto"/>
              <w:jc w:val="both"/>
              <w:rPr>
                <w:rFonts w:ascii="Times New Roman" w:eastAsia="MS ??" w:hAnsi="Times New Roman" w:cs="Times New Roman"/>
                <w:sz w:val="24"/>
                <w:szCs w:val="24"/>
                <w:lang w:eastAsia="ru-RU"/>
              </w:rPr>
            </w:pPr>
            <w:r w:rsidRPr="00435974">
              <w:rPr>
                <w:rFonts w:ascii="Times New Roman" w:eastAsia="MS ??" w:hAnsi="Times New Roman" w:cs="Times New Roman"/>
                <w:sz w:val="24"/>
                <w:szCs w:val="24"/>
                <w:lang w:eastAsia="ru-RU"/>
              </w:rPr>
              <w:t xml:space="preserve">Средневзвешенная цена капитала. Направления использования средневзвешенной цены капитала организации. </w:t>
            </w:r>
          </w:p>
          <w:p w14:paraId="06823D6A" w14:textId="77777777" w:rsidR="0028541E" w:rsidRDefault="0028541E" w:rsidP="0028541E">
            <w:pPr>
              <w:spacing w:after="0" w:line="240" w:lineRule="auto"/>
              <w:jc w:val="both"/>
              <w:rPr>
                <w:rFonts w:ascii="Times New Roman" w:eastAsia="MS ??" w:hAnsi="Times New Roman" w:cs="Times New Roman"/>
                <w:sz w:val="24"/>
                <w:szCs w:val="24"/>
                <w:lang w:eastAsia="ru-RU"/>
              </w:rPr>
            </w:pPr>
          </w:p>
          <w:p w14:paraId="0A26FDB2" w14:textId="7AFB251D" w:rsidR="0028541E" w:rsidRPr="006E48E1" w:rsidRDefault="0028541E" w:rsidP="0028541E">
            <w:pPr>
              <w:spacing w:after="0" w:line="240" w:lineRule="auto"/>
              <w:jc w:val="both"/>
              <w:rPr>
                <w:rFonts w:ascii="Times New Roman" w:eastAsia="MS ??" w:hAnsi="Times New Roman" w:cs="Times New Roman"/>
                <w:sz w:val="24"/>
                <w:szCs w:val="24"/>
                <w:lang w:eastAsia="ru-RU"/>
              </w:rPr>
            </w:pPr>
            <w:r w:rsidRPr="006E48E1">
              <w:rPr>
                <w:rFonts w:ascii="Times New Roman" w:eastAsia="MS ??" w:hAnsi="Times New Roman" w:cs="Times New Roman"/>
                <w:sz w:val="24"/>
                <w:szCs w:val="24"/>
                <w:lang w:eastAsia="ru-RU"/>
              </w:rPr>
              <w:t xml:space="preserve">Источники: Раздел 8. Нормативные и правовые акты: </w:t>
            </w:r>
            <w:r>
              <w:rPr>
                <w:rFonts w:ascii="Times New Roman" w:eastAsia="MS ??" w:hAnsi="Times New Roman" w:cs="Times New Roman"/>
                <w:sz w:val="24"/>
                <w:szCs w:val="24"/>
                <w:lang w:eastAsia="ru-RU"/>
              </w:rPr>
              <w:t>3-5, 7-8, 10</w:t>
            </w:r>
            <w:r w:rsidRPr="006E48E1">
              <w:rPr>
                <w:rFonts w:ascii="Times New Roman" w:eastAsia="MS ??" w:hAnsi="Times New Roman" w:cs="Times New Roman"/>
                <w:sz w:val="24"/>
                <w:szCs w:val="24"/>
                <w:lang w:eastAsia="ru-RU"/>
              </w:rPr>
              <w:t xml:space="preserve">. Основная литература: 1. Дополнительная литература: 1, 2. </w:t>
            </w:r>
          </w:p>
          <w:p w14:paraId="0D1D795A" w14:textId="77DE4021" w:rsidR="0028541E" w:rsidRPr="00BB2FBB" w:rsidRDefault="0028541E" w:rsidP="0028541E">
            <w:pPr>
              <w:spacing w:after="0" w:line="240" w:lineRule="auto"/>
              <w:jc w:val="both"/>
              <w:rPr>
                <w:rFonts w:ascii="Times New Roman" w:eastAsia="MS ??" w:hAnsi="Times New Roman" w:cs="Times New Roman"/>
                <w:sz w:val="24"/>
                <w:szCs w:val="24"/>
                <w:lang w:eastAsia="ru-RU"/>
              </w:rPr>
            </w:pPr>
            <w:r w:rsidRPr="006E48E1">
              <w:rPr>
                <w:rFonts w:ascii="Times New Roman" w:eastAsia="MS ??" w:hAnsi="Times New Roman" w:cs="Times New Roman"/>
                <w:sz w:val="24"/>
                <w:szCs w:val="24"/>
                <w:lang w:eastAsia="ru-RU"/>
              </w:rPr>
              <w:t>Раздел 9: 1-6</w:t>
            </w:r>
          </w:p>
        </w:tc>
        <w:tc>
          <w:tcPr>
            <w:tcW w:w="3374" w:type="dxa"/>
            <w:shd w:val="clear" w:color="auto" w:fill="auto"/>
          </w:tcPr>
          <w:p w14:paraId="1501AAC6" w14:textId="77777777" w:rsidR="0028541E" w:rsidRPr="00BB2FBB" w:rsidRDefault="0028541E" w:rsidP="0028541E">
            <w:pPr>
              <w:spacing w:after="0" w:line="240" w:lineRule="auto"/>
              <w:jc w:val="both"/>
              <w:rPr>
                <w:rFonts w:ascii="Times New Roman" w:eastAsia="Times New Roman" w:hAnsi="Times New Roman" w:cs="Times New Roman"/>
                <w:sz w:val="24"/>
                <w:szCs w:val="24"/>
              </w:rPr>
            </w:pPr>
            <w:r w:rsidRPr="00BB2FBB">
              <w:rPr>
                <w:rFonts w:ascii="Times New Roman" w:eastAsia="Times New Roman" w:hAnsi="Times New Roman" w:cs="Times New Roman"/>
                <w:sz w:val="24"/>
                <w:szCs w:val="24"/>
              </w:rPr>
              <w:t>Анализ интернет-источников по теме.</w:t>
            </w:r>
          </w:p>
          <w:p w14:paraId="7C01224D" w14:textId="77777777" w:rsidR="0028541E" w:rsidRPr="00BB2FBB" w:rsidRDefault="0028541E" w:rsidP="0028541E">
            <w:pPr>
              <w:keepNext/>
              <w:spacing w:after="0" w:line="240" w:lineRule="auto"/>
              <w:jc w:val="both"/>
              <w:rPr>
                <w:rFonts w:ascii="Times New Roman" w:eastAsia="MS ??" w:hAnsi="Times New Roman" w:cs="Times New Roman"/>
                <w:sz w:val="24"/>
                <w:szCs w:val="24"/>
              </w:rPr>
            </w:pPr>
            <w:r w:rsidRPr="00BB2FBB">
              <w:rPr>
                <w:rFonts w:ascii="Times New Roman" w:eastAsia="MS ??" w:hAnsi="Times New Roman" w:cs="Times New Roman"/>
                <w:sz w:val="24"/>
                <w:szCs w:val="24"/>
              </w:rPr>
              <w:t>Решение практико-ориентированных задач.</w:t>
            </w:r>
          </w:p>
          <w:p w14:paraId="528DE2E6" w14:textId="37C99154" w:rsidR="0028541E" w:rsidRDefault="0028541E" w:rsidP="0028541E">
            <w:pPr>
              <w:keepNext/>
              <w:spacing w:after="0" w:line="240" w:lineRule="auto"/>
              <w:jc w:val="both"/>
              <w:rPr>
                <w:rFonts w:ascii="Times New Roman" w:eastAsia="MS ??" w:hAnsi="Times New Roman" w:cs="Times New Roman"/>
                <w:sz w:val="24"/>
                <w:szCs w:val="24"/>
              </w:rPr>
            </w:pPr>
            <w:r w:rsidRPr="00BB2FBB">
              <w:rPr>
                <w:rFonts w:ascii="Times New Roman" w:eastAsia="MS ??" w:hAnsi="Times New Roman" w:cs="Times New Roman"/>
                <w:sz w:val="24"/>
                <w:szCs w:val="24"/>
              </w:rPr>
              <w:t xml:space="preserve">Дискуссия </w:t>
            </w:r>
            <w:r>
              <w:rPr>
                <w:rFonts w:ascii="Times New Roman" w:eastAsia="MS ??" w:hAnsi="Times New Roman" w:cs="Times New Roman"/>
                <w:sz w:val="24"/>
                <w:szCs w:val="24"/>
              </w:rPr>
              <w:t>о доступности бизнес-ангельского</w:t>
            </w:r>
            <w:r w:rsidR="005A1D57">
              <w:rPr>
                <w:rFonts w:ascii="Times New Roman" w:eastAsia="MS ??" w:hAnsi="Times New Roman" w:cs="Times New Roman"/>
                <w:sz w:val="24"/>
                <w:szCs w:val="24"/>
              </w:rPr>
              <w:t>,</w:t>
            </w:r>
            <w:r>
              <w:rPr>
                <w:rFonts w:ascii="Times New Roman" w:eastAsia="MS ??" w:hAnsi="Times New Roman" w:cs="Times New Roman"/>
                <w:sz w:val="24"/>
                <w:szCs w:val="24"/>
              </w:rPr>
              <w:t xml:space="preserve"> венчурного финансирования</w:t>
            </w:r>
            <w:r w:rsidR="005A1D57">
              <w:rPr>
                <w:rFonts w:ascii="Times New Roman" w:eastAsia="MS ??" w:hAnsi="Times New Roman" w:cs="Times New Roman"/>
                <w:sz w:val="24"/>
                <w:szCs w:val="24"/>
              </w:rPr>
              <w:t xml:space="preserve"> и финансирования посредством инвестиционных платформ</w:t>
            </w:r>
            <w:r>
              <w:rPr>
                <w:rFonts w:ascii="Times New Roman" w:eastAsia="MS ??" w:hAnsi="Times New Roman" w:cs="Times New Roman"/>
                <w:sz w:val="24"/>
                <w:szCs w:val="24"/>
              </w:rPr>
              <w:t xml:space="preserve"> в России</w:t>
            </w:r>
            <w:r w:rsidR="005A1D57">
              <w:rPr>
                <w:rFonts w:ascii="Times New Roman" w:eastAsia="MS ??" w:hAnsi="Times New Roman" w:cs="Times New Roman"/>
                <w:sz w:val="24"/>
                <w:szCs w:val="24"/>
              </w:rPr>
              <w:t xml:space="preserve">. </w:t>
            </w:r>
          </w:p>
          <w:p w14:paraId="55EDE640" w14:textId="7132630F" w:rsidR="0028541E" w:rsidRDefault="0028541E" w:rsidP="0028541E">
            <w:pPr>
              <w:keepNext/>
              <w:spacing w:after="0" w:line="240" w:lineRule="auto"/>
              <w:jc w:val="both"/>
              <w:rPr>
                <w:rFonts w:ascii="Times New Roman" w:eastAsia="MS ??" w:hAnsi="Times New Roman" w:cs="Times New Roman"/>
                <w:sz w:val="24"/>
                <w:szCs w:val="24"/>
              </w:rPr>
            </w:pPr>
            <w:r>
              <w:rPr>
                <w:rFonts w:ascii="Times New Roman" w:eastAsia="MS ??" w:hAnsi="Times New Roman" w:cs="Times New Roman"/>
                <w:sz w:val="24"/>
                <w:szCs w:val="24"/>
              </w:rPr>
              <w:t>Изучение требований к эмитентам на инвестиционных платформах.</w:t>
            </w:r>
          </w:p>
          <w:p w14:paraId="2822E517" w14:textId="77777777" w:rsidR="0028541E" w:rsidRPr="00BB2FBB" w:rsidRDefault="0028541E" w:rsidP="0028541E">
            <w:pPr>
              <w:keepNext/>
              <w:spacing w:after="0" w:line="240" w:lineRule="auto"/>
              <w:jc w:val="both"/>
              <w:rPr>
                <w:rFonts w:ascii="Times New Roman" w:eastAsia="Times New Roman" w:hAnsi="Times New Roman" w:cs="Times New Roman"/>
                <w:bCs/>
                <w:sz w:val="24"/>
                <w:szCs w:val="24"/>
                <w:lang w:eastAsia="ru-RU"/>
              </w:rPr>
            </w:pPr>
          </w:p>
          <w:p w14:paraId="177824A1" w14:textId="1F3F593B" w:rsidR="0028541E" w:rsidRPr="00BB2FBB" w:rsidRDefault="0028541E" w:rsidP="0028541E">
            <w:pPr>
              <w:keepNext/>
              <w:spacing w:after="0" w:line="240" w:lineRule="auto"/>
              <w:jc w:val="both"/>
              <w:rPr>
                <w:rFonts w:ascii="Times New Roman" w:eastAsia="MS ??" w:hAnsi="Times New Roman" w:cs="Times New Roman"/>
                <w:sz w:val="24"/>
                <w:szCs w:val="24"/>
                <w:lang w:eastAsia="ru-RU"/>
              </w:rPr>
            </w:pPr>
          </w:p>
        </w:tc>
      </w:tr>
      <w:tr w:rsidR="0028541E" w:rsidRPr="00BB2FBB" w14:paraId="47BB6799" w14:textId="77777777" w:rsidTr="00A84A0F">
        <w:tc>
          <w:tcPr>
            <w:tcW w:w="2263" w:type="dxa"/>
          </w:tcPr>
          <w:p w14:paraId="6C08F22D" w14:textId="6D02EEDB" w:rsidR="0028541E" w:rsidRPr="00BB2FBB" w:rsidRDefault="0028541E" w:rsidP="0028541E">
            <w:pPr>
              <w:tabs>
                <w:tab w:val="center" w:pos="4677"/>
                <w:tab w:val="right" w:pos="9355"/>
              </w:tabs>
              <w:spacing w:after="0" w:line="240" w:lineRule="auto"/>
              <w:rPr>
                <w:rFonts w:ascii="Times New Roman" w:eastAsia="MS ??" w:hAnsi="Times New Roman" w:cs="Times New Roman"/>
                <w:sz w:val="24"/>
                <w:szCs w:val="24"/>
                <w:lang w:eastAsia="ru-RU"/>
              </w:rPr>
            </w:pPr>
            <w:r w:rsidRPr="0002353F">
              <w:rPr>
                <w:rFonts w:ascii="Times New Roman" w:eastAsia="MS ??" w:hAnsi="Times New Roman" w:cs="Times New Roman"/>
                <w:sz w:val="24"/>
                <w:szCs w:val="24"/>
                <w:lang w:eastAsia="ru-RU"/>
              </w:rPr>
              <w:t>Тема 5. Дивидендная политика организации.</w:t>
            </w:r>
          </w:p>
        </w:tc>
        <w:tc>
          <w:tcPr>
            <w:tcW w:w="4536" w:type="dxa"/>
            <w:shd w:val="clear" w:color="auto" w:fill="auto"/>
          </w:tcPr>
          <w:p w14:paraId="2492460A" w14:textId="77777777" w:rsidR="0028541E" w:rsidRDefault="0028541E" w:rsidP="0028541E">
            <w:pPr>
              <w:spacing w:after="0" w:line="240" w:lineRule="auto"/>
              <w:jc w:val="both"/>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 xml:space="preserve">Причины выбора разной дивидендной политики компании в зависимости от этапа жизненного цикла компании, сектора экономики.  </w:t>
            </w:r>
          </w:p>
          <w:p w14:paraId="1A95B87D" w14:textId="77777777" w:rsidR="0028541E" w:rsidRDefault="0028541E" w:rsidP="0028541E">
            <w:pPr>
              <w:spacing w:after="0" w:line="240" w:lineRule="auto"/>
              <w:jc w:val="both"/>
              <w:rPr>
                <w:rFonts w:ascii="Times New Roman" w:eastAsia="MS ??" w:hAnsi="Times New Roman" w:cs="Times New Roman"/>
                <w:sz w:val="24"/>
                <w:szCs w:val="24"/>
                <w:lang w:eastAsia="ru-RU"/>
              </w:rPr>
            </w:pPr>
          </w:p>
          <w:p w14:paraId="7CD3587E" w14:textId="77777777" w:rsidR="0028541E" w:rsidRPr="006E48E1" w:rsidRDefault="0028541E" w:rsidP="0028541E">
            <w:pPr>
              <w:spacing w:after="0" w:line="240" w:lineRule="auto"/>
              <w:jc w:val="both"/>
              <w:rPr>
                <w:rFonts w:ascii="Times New Roman" w:eastAsia="MS ??" w:hAnsi="Times New Roman" w:cs="Times New Roman"/>
                <w:sz w:val="24"/>
                <w:szCs w:val="24"/>
                <w:lang w:eastAsia="ru-RU"/>
              </w:rPr>
            </w:pPr>
            <w:r w:rsidRPr="006E48E1">
              <w:rPr>
                <w:rFonts w:ascii="Times New Roman" w:eastAsia="MS ??" w:hAnsi="Times New Roman" w:cs="Times New Roman"/>
                <w:sz w:val="24"/>
                <w:szCs w:val="24"/>
                <w:lang w:eastAsia="ru-RU"/>
              </w:rPr>
              <w:t xml:space="preserve">Источники: Раздел 8. Нормативные и правовые акты: </w:t>
            </w:r>
            <w:r>
              <w:rPr>
                <w:rFonts w:ascii="Times New Roman" w:eastAsia="MS ??" w:hAnsi="Times New Roman" w:cs="Times New Roman"/>
                <w:sz w:val="24"/>
                <w:szCs w:val="24"/>
                <w:lang w:eastAsia="ru-RU"/>
              </w:rPr>
              <w:t>3-5, 7-8, 10</w:t>
            </w:r>
            <w:r w:rsidRPr="006E48E1">
              <w:rPr>
                <w:rFonts w:ascii="Times New Roman" w:eastAsia="MS ??" w:hAnsi="Times New Roman" w:cs="Times New Roman"/>
                <w:sz w:val="24"/>
                <w:szCs w:val="24"/>
                <w:lang w:eastAsia="ru-RU"/>
              </w:rPr>
              <w:t xml:space="preserve">. Основная литература: 1. Дополнительная литература: 1, 2. </w:t>
            </w:r>
          </w:p>
          <w:p w14:paraId="02D67AD0" w14:textId="52F6C5BF" w:rsidR="0028541E" w:rsidRPr="00BB2FBB" w:rsidRDefault="0028541E" w:rsidP="0028541E">
            <w:pPr>
              <w:spacing w:after="0" w:line="240" w:lineRule="auto"/>
              <w:jc w:val="both"/>
              <w:rPr>
                <w:rFonts w:ascii="Times New Roman" w:eastAsia="MS ??" w:hAnsi="Times New Roman" w:cs="Times New Roman"/>
                <w:sz w:val="24"/>
                <w:szCs w:val="24"/>
                <w:lang w:eastAsia="ru-RU"/>
              </w:rPr>
            </w:pPr>
            <w:r w:rsidRPr="006E48E1">
              <w:rPr>
                <w:rFonts w:ascii="Times New Roman" w:eastAsia="MS ??" w:hAnsi="Times New Roman" w:cs="Times New Roman"/>
                <w:sz w:val="24"/>
                <w:szCs w:val="24"/>
                <w:lang w:eastAsia="ru-RU"/>
              </w:rPr>
              <w:t>Раздел 9: 1-6</w:t>
            </w:r>
          </w:p>
        </w:tc>
        <w:tc>
          <w:tcPr>
            <w:tcW w:w="3374" w:type="dxa"/>
            <w:shd w:val="clear" w:color="auto" w:fill="auto"/>
          </w:tcPr>
          <w:p w14:paraId="600D007C" w14:textId="77777777" w:rsidR="0028541E" w:rsidRPr="00BB2FBB" w:rsidRDefault="0028541E" w:rsidP="0028541E">
            <w:pPr>
              <w:spacing w:after="0" w:line="240" w:lineRule="auto"/>
              <w:jc w:val="both"/>
              <w:rPr>
                <w:rFonts w:ascii="Times New Roman" w:eastAsia="Times New Roman" w:hAnsi="Times New Roman" w:cs="Times New Roman"/>
                <w:sz w:val="24"/>
                <w:szCs w:val="24"/>
              </w:rPr>
            </w:pPr>
            <w:r w:rsidRPr="00BB2FBB">
              <w:rPr>
                <w:rFonts w:ascii="Times New Roman" w:eastAsia="Times New Roman" w:hAnsi="Times New Roman" w:cs="Times New Roman"/>
                <w:sz w:val="24"/>
                <w:szCs w:val="24"/>
              </w:rPr>
              <w:t>Анализ интернет-источников по теме.</w:t>
            </w:r>
          </w:p>
          <w:p w14:paraId="6DD8758D" w14:textId="77777777" w:rsidR="0028541E" w:rsidRPr="00BB2FBB" w:rsidRDefault="0028541E" w:rsidP="0028541E">
            <w:pPr>
              <w:keepNext/>
              <w:spacing w:after="0" w:line="240" w:lineRule="auto"/>
              <w:jc w:val="both"/>
              <w:rPr>
                <w:rFonts w:ascii="Times New Roman" w:eastAsia="MS ??" w:hAnsi="Times New Roman" w:cs="Times New Roman"/>
                <w:sz w:val="24"/>
                <w:szCs w:val="24"/>
              </w:rPr>
            </w:pPr>
            <w:r w:rsidRPr="00BB2FBB">
              <w:rPr>
                <w:rFonts w:ascii="Times New Roman" w:eastAsia="MS ??" w:hAnsi="Times New Roman" w:cs="Times New Roman"/>
                <w:sz w:val="24"/>
                <w:szCs w:val="24"/>
              </w:rPr>
              <w:t>Решение практико-ориентированных задач.</w:t>
            </w:r>
          </w:p>
          <w:p w14:paraId="682AA9A7" w14:textId="2422A0A1" w:rsidR="0028541E" w:rsidRPr="00BB2FBB" w:rsidRDefault="0028541E" w:rsidP="0028541E">
            <w:pPr>
              <w:keepNext/>
              <w:spacing w:after="0" w:line="240" w:lineRule="auto"/>
              <w:jc w:val="both"/>
              <w:rPr>
                <w:rFonts w:ascii="Times New Roman" w:eastAsia="MS ??" w:hAnsi="Times New Roman" w:cs="Times New Roman"/>
                <w:sz w:val="24"/>
                <w:szCs w:val="24"/>
                <w:lang w:eastAsia="ru-RU"/>
              </w:rPr>
            </w:pPr>
            <w:r w:rsidRPr="00BB2FBB">
              <w:rPr>
                <w:rFonts w:ascii="Times New Roman" w:eastAsia="MS ??" w:hAnsi="Times New Roman" w:cs="Times New Roman"/>
                <w:sz w:val="24"/>
                <w:szCs w:val="24"/>
              </w:rPr>
              <w:t xml:space="preserve">Дискуссия </w:t>
            </w:r>
            <w:r>
              <w:rPr>
                <w:rFonts w:ascii="Times New Roman" w:eastAsia="MS ??" w:hAnsi="Times New Roman" w:cs="Times New Roman"/>
                <w:sz w:val="24"/>
                <w:szCs w:val="24"/>
              </w:rPr>
              <w:t xml:space="preserve">о практике дивидендных выплат российских коммерческих организаций. </w:t>
            </w:r>
          </w:p>
        </w:tc>
      </w:tr>
      <w:tr w:rsidR="0028541E" w:rsidRPr="00BB2FBB" w14:paraId="24A338C0" w14:textId="77777777" w:rsidTr="00A84A0F">
        <w:tc>
          <w:tcPr>
            <w:tcW w:w="2263" w:type="dxa"/>
          </w:tcPr>
          <w:p w14:paraId="26061C76" w14:textId="40AC7FF3" w:rsidR="0028541E" w:rsidRPr="00BB2FBB" w:rsidRDefault="0028541E" w:rsidP="0028541E">
            <w:pPr>
              <w:tabs>
                <w:tab w:val="center" w:pos="4677"/>
                <w:tab w:val="right" w:pos="9355"/>
              </w:tabs>
              <w:spacing w:after="0" w:line="240" w:lineRule="auto"/>
              <w:rPr>
                <w:rFonts w:ascii="Times New Roman" w:eastAsia="MS ??" w:hAnsi="Times New Roman" w:cs="Times New Roman"/>
                <w:sz w:val="24"/>
                <w:szCs w:val="24"/>
                <w:lang w:eastAsia="ru-RU"/>
              </w:rPr>
            </w:pPr>
            <w:r w:rsidRPr="00B14779">
              <w:rPr>
                <w:rFonts w:ascii="Times New Roman" w:eastAsia="MS ??" w:hAnsi="Times New Roman" w:cs="Times New Roman"/>
                <w:sz w:val="24"/>
                <w:szCs w:val="24"/>
                <w:lang w:eastAsia="ru-RU"/>
              </w:rPr>
              <w:lastRenderedPageBreak/>
              <w:t xml:space="preserve">Тема </w:t>
            </w:r>
            <w:r>
              <w:rPr>
                <w:rFonts w:ascii="Times New Roman" w:eastAsia="MS ??" w:hAnsi="Times New Roman" w:cs="Times New Roman"/>
                <w:sz w:val="24"/>
                <w:szCs w:val="24"/>
                <w:lang w:eastAsia="ru-RU"/>
              </w:rPr>
              <w:t>6</w:t>
            </w:r>
            <w:r w:rsidRPr="00B14779">
              <w:rPr>
                <w:rFonts w:ascii="Times New Roman" w:eastAsia="MS ??" w:hAnsi="Times New Roman" w:cs="Times New Roman"/>
                <w:sz w:val="24"/>
                <w:szCs w:val="24"/>
                <w:lang w:eastAsia="ru-RU"/>
              </w:rPr>
              <w:t>. Управление рисками компании.</w:t>
            </w:r>
          </w:p>
        </w:tc>
        <w:tc>
          <w:tcPr>
            <w:tcW w:w="4536" w:type="dxa"/>
            <w:shd w:val="clear" w:color="auto" w:fill="auto"/>
          </w:tcPr>
          <w:p w14:paraId="270C82A5" w14:textId="686C966A" w:rsidR="0028541E" w:rsidRDefault="0028541E" w:rsidP="0028541E">
            <w:pPr>
              <w:spacing w:after="0" w:line="240" w:lineRule="auto"/>
              <w:jc w:val="both"/>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 xml:space="preserve">Крупные сделки по обратному выкупу акций. Процедура обратного выкупа акций. Отражение обратного выкупа акций в отчётности компании. </w:t>
            </w:r>
          </w:p>
          <w:p w14:paraId="18F014F3" w14:textId="57F8B39B" w:rsidR="0028541E" w:rsidRPr="005A1D57" w:rsidRDefault="005A1D57" w:rsidP="0028541E">
            <w:pPr>
              <w:spacing w:after="0" w:line="240" w:lineRule="auto"/>
              <w:jc w:val="both"/>
              <w:rPr>
                <w:rFonts w:ascii="Times New Roman" w:eastAsia="MS ??" w:hAnsi="Times New Roman" w:cs="Times New Roman"/>
                <w:sz w:val="24"/>
                <w:szCs w:val="24"/>
                <w:lang w:eastAsia="ru-RU"/>
              </w:rPr>
            </w:pPr>
            <w:r w:rsidRPr="005A1D57">
              <w:rPr>
                <w:rFonts w:ascii="Times New Roman" w:eastAsia="MS ??" w:hAnsi="Times New Roman" w:cs="Times New Roman"/>
                <w:sz w:val="24"/>
                <w:szCs w:val="24"/>
                <w:lang w:eastAsia="ru-RU"/>
              </w:rPr>
              <w:t xml:space="preserve">Риск несостоятельности (банкротства) организации. </w:t>
            </w:r>
          </w:p>
          <w:p w14:paraId="777DADC7" w14:textId="77777777" w:rsidR="005A1D57" w:rsidRDefault="005A1D57" w:rsidP="0028541E">
            <w:pPr>
              <w:spacing w:after="0" w:line="240" w:lineRule="auto"/>
              <w:jc w:val="both"/>
              <w:rPr>
                <w:rFonts w:ascii="Times New Roman" w:eastAsia="MS ??" w:hAnsi="Times New Roman" w:cs="Times New Roman"/>
                <w:sz w:val="24"/>
                <w:szCs w:val="24"/>
                <w:highlight w:val="yellow"/>
                <w:lang w:eastAsia="ru-RU"/>
              </w:rPr>
            </w:pPr>
          </w:p>
          <w:p w14:paraId="7164ADE1" w14:textId="1C694749" w:rsidR="0028541E" w:rsidRPr="006E48E1" w:rsidRDefault="0028541E" w:rsidP="0028541E">
            <w:pPr>
              <w:spacing w:after="0" w:line="240" w:lineRule="auto"/>
              <w:jc w:val="both"/>
              <w:rPr>
                <w:rFonts w:ascii="Times New Roman" w:eastAsia="MS ??" w:hAnsi="Times New Roman" w:cs="Times New Roman"/>
                <w:sz w:val="24"/>
                <w:szCs w:val="24"/>
                <w:lang w:eastAsia="ru-RU"/>
              </w:rPr>
            </w:pPr>
            <w:r w:rsidRPr="006E48E1">
              <w:rPr>
                <w:rFonts w:ascii="Times New Roman" w:eastAsia="MS ??" w:hAnsi="Times New Roman" w:cs="Times New Roman"/>
                <w:sz w:val="24"/>
                <w:szCs w:val="24"/>
                <w:lang w:eastAsia="ru-RU"/>
              </w:rPr>
              <w:t xml:space="preserve">Источники: Раздел 8. Нормативные и правовые акты: </w:t>
            </w:r>
            <w:r>
              <w:rPr>
                <w:rFonts w:ascii="Times New Roman" w:eastAsia="MS ??" w:hAnsi="Times New Roman" w:cs="Times New Roman"/>
                <w:sz w:val="24"/>
                <w:szCs w:val="24"/>
                <w:lang w:eastAsia="ru-RU"/>
              </w:rPr>
              <w:t>4-7</w:t>
            </w:r>
            <w:r w:rsidRPr="006E48E1">
              <w:rPr>
                <w:rFonts w:ascii="Times New Roman" w:eastAsia="MS ??" w:hAnsi="Times New Roman" w:cs="Times New Roman"/>
                <w:sz w:val="24"/>
                <w:szCs w:val="24"/>
                <w:lang w:eastAsia="ru-RU"/>
              </w:rPr>
              <w:t xml:space="preserve">, </w:t>
            </w:r>
            <w:r>
              <w:rPr>
                <w:rFonts w:ascii="Times New Roman" w:eastAsia="MS ??" w:hAnsi="Times New Roman" w:cs="Times New Roman"/>
                <w:sz w:val="24"/>
                <w:szCs w:val="24"/>
                <w:lang w:eastAsia="ru-RU"/>
              </w:rPr>
              <w:t>9-10</w:t>
            </w:r>
            <w:r w:rsidRPr="006E48E1">
              <w:rPr>
                <w:rFonts w:ascii="Times New Roman" w:eastAsia="MS ??" w:hAnsi="Times New Roman" w:cs="Times New Roman"/>
                <w:sz w:val="24"/>
                <w:szCs w:val="24"/>
                <w:lang w:eastAsia="ru-RU"/>
              </w:rPr>
              <w:t xml:space="preserve">. Основная литература: 1. Дополнительная литература: 1, 2. </w:t>
            </w:r>
          </w:p>
          <w:p w14:paraId="537EAA97" w14:textId="54BF3AAC" w:rsidR="0028541E" w:rsidRPr="00BB2FBB" w:rsidRDefault="0028541E" w:rsidP="0028541E">
            <w:pPr>
              <w:spacing w:after="0" w:line="240" w:lineRule="auto"/>
              <w:jc w:val="both"/>
              <w:rPr>
                <w:rFonts w:ascii="Times New Roman" w:eastAsia="MS ??" w:hAnsi="Times New Roman" w:cs="Times New Roman"/>
                <w:sz w:val="24"/>
                <w:szCs w:val="24"/>
                <w:lang w:eastAsia="ru-RU"/>
              </w:rPr>
            </w:pPr>
            <w:r w:rsidRPr="0070023F">
              <w:rPr>
                <w:rFonts w:ascii="Times New Roman" w:eastAsia="MS ??" w:hAnsi="Times New Roman" w:cs="Times New Roman"/>
                <w:sz w:val="24"/>
                <w:szCs w:val="24"/>
                <w:lang w:eastAsia="ru-RU"/>
              </w:rPr>
              <w:t>Раздел 9: 1-6</w:t>
            </w:r>
          </w:p>
        </w:tc>
        <w:tc>
          <w:tcPr>
            <w:tcW w:w="3374" w:type="dxa"/>
            <w:shd w:val="clear" w:color="auto" w:fill="auto"/>
          </w:tcPr>
          <w:p w14:paraId="78C94436" w14:textId="77777777" w:rsidR="0028541E" w:rsidRPr="00BB2FBB" w:rsidRDefault="0028541E" w:rsidP="0028541E">
            <w:pPr>
              <w:spacing w:after="0" w:line="240" w:lineRule="auto"/>
              <w:jc w:val="both"/>
              <w:rPr>
                <w:rFonts w:ascii="Times New Roman" w:eastAsia="Times New Roman" w:hAnsi="Times New Roman" w:cs="Times New Roman"/>
                <w:sz w:val="24"/>
                <w:szCs w:val="24"/>
              </w:rPr>
            </w:pPr>
            <w:r w:rsidRPr="00BB2FBB">
              <w:rPr>
                <w:rFonts w:ascii="Times New Roman" w:eastAsia="Times New Roman" w:hAnsi="Times New Roman" w:cs="Times New Roman"/>
                <w:sz w:val="24"/>
                <w:szCs w:val="24"/>
              </w:rPr>
              <w:t>Анализ интернет-источников по теме.</w:t>
            </w:r>
          </w:p>
          <w:p w14:paraId="5C4ABE55" w14:textId="77777777" w:rsidR="0028541E" w:rsidRPr="00BB2FBB" w:rsidRDefault="0028541E" w:rsidP="0028541E">
            <w:pPr>
              <w:keepNext/>
              <w:spacing w:after="0" w:line="240" w:lineRule="auto"/>
              <w:jc w:val="both"/>
              <w:rPr>
                <w:rFonts w:ascii="Times New Roman" w:eastAsia="MS ??" w:hAnsi="Times New Roman" w:cs="Times New Roman"/>
                <w:sz w:val="24"/>
                <w:szCs w:val="24"/>
              </w:rPr>
            </w:pPr>
            <w:r w:rsidRPr="00BB2FBB">
              <w:rPr>
                <w:rFonts w:ascii="Times New Roman" w:eastAsia="MS ??" w:hAnsi="Times New Roman" w:cs="Times New Roman"/>
                <w:sz w:val="24"/>
                <w:szCs w:val="24"/>
              </w:rPr>
              <w:t>Решение практико-ориентированных задач.</w:t>
            </w:r>
          </w:p>
          <w:p w14:paraId="3A74A051" w14:textId="3B3CAC4E" w:rsidR="0028541E" w:rsidRDefault="005A1D57" w:rsidP="0028541E">
            <w:pPr>
              <w:keepNext/>
              <w:spacing w:after="0" w:line="240" w:lineRule="auto"/>
              <w:jc w:val="both"/>
              <w:rPr>
                <w:rFonts w:ascii="Times New Roman" w:eastAsia="MS ??" w:hAnsi="Times New Roman" w:cs="Times New Roman"/>
                <w:sz w:val="24"/>
                <w:szCs w:val="24"/>
              </w:rPr>
            </w:pPr>
            <w:r>
              <w:rPr>
                <w:rFonts w:ascii="Times New Roman" w:eastAsia="MS ??" w:hAnsi="Times New Roman" w:cs="Times New Roman"/>
                <w:sz w:val="24"/>
                <w:szCs w:val="24"/>
              </w:rPr>
              <w:t>Обсуждение факторов, обуславливающих повышение риска банкротства организации.</w:t>
            </w:r>
          </w:p>
          <w:p w14:paraId="3D6346E3" w14:textId="21AB03C8" w:rsidR="0028541E" w:rsidRPr="00435974" w:rsidRDefault="0028541E" w:rsidP="0028541E">
            <w:pPr>
              <w:keepNext/>
              <w:spacing w:after="0" w:line="240" w:lineRule="auto"/>
              <w:jc w:val="both"/>
              <w:rPr>
                <w:rFonts w:ascii="Times New Roman" w:eastAsia="MS ??" w:hAnsi="Times New Roman" w:cs="Times New Roman"/>
                <w:sz w:val="24"/>
                <w:szCs w:val="24"/>
              </w:rPr>
            </w:pPr>
          </w:p>
        </w:tc>
      </w:tr>
    </w:tbl>
    <w:p w14:paraId="18F1A0CF" w14:textId="77777777" w:rsidR="00531581" w:rsidRPr="00BB2FBB" w:rsidRDefault="00531581" w:rsidP="002B6E45">
      <w:pPr>
        <w:spacing w:after="0" w:line="240" w:lineRule="auto"/>
        <w:jc w:val="both"/>
        <w:rPr>
          <w:rFonts w:ascii="Times New Roman" w:hAnsi="Times New Roman" w:cs="Times New Roman"/>
          <w:sz w:val="28"/>
          <w:szCs w:val="28"/>
        </w:rPr>
      </w:pPr>
    </w:p>
    <w:p w14:paraId="08B2D1EF" w14:textId="77777777" w:rsidR="00DC7D7C" w:rsidRPr="00BB2FBB" w:rsidRDefault="00DC7D7C" w:rsidP="00065683">
      <w:pPr>
        <w:pStyle w:val="1"/>
        <w:spacing w:line="276" w:lineRule="auto"/>
        <w:rPr>
          <w:rFonts w:eastAsia="Calibri"/>
        </w:rPr>
      </w:pPr>
      <w:bookmarkStart w:id="41" w:name="_Toc149043106"/>
      <w:r w:rsidRPr="00BB2FBB">
        <w:rPr>
          <w:rFonts w:eastAsia="Calibri"/>
        </w:rPr>
        <w:t>6. Перечень учебно-методического обеспечения для самостоятельной работы обучающихся по дисциплине</w:t>
      </w:r>
      <w:bookmarkEnd w:id="41"/>
    </w:p>
    <w:p w14:paraId="4F2C8229" w14:textId="4EEE9AFE" w:rsidR="00DC7D7C" w:rsidRPr="00CB1759" w:rsidRDefault="00DC7D7C" w:rsidP="00065683">
      <w:pPr>
        <w:pStyle w:val="2"/>
        <w:spacing w:before="0" w:after="0" w:line="276" w:lineRule="auto"/>
        <w:jc w:val="both"/>
        <w:rPr>
          <w:rFonts w:eastAsia="Calibri"/>
          <w:color w:val="00B050"/>
        </w:rPr>
      </w:pPr>
      <w:bookmarkStart w:id="42" w:name="_Toc149043107"/>
      <w:r w:rsidRPr="00BB2FBB">
        <w:rPr>
          <w:rFonts w:eastAsia="Calibri"/>
        </w:rPr>
        <w:t xml:space="preserve">6.1. </w:t>
      </w:r>
      <w:r w:rsidRPr="002B6E45">
        <w:rPr>
          <w:rFonts w:eastAsia="Calibri"/>
        </w:rPr>
        <w:t>Перечень вопросов, отводимых на самостоятельное освоение дисциплины, формы внеаудиторной самостоятельной работы</w:t>
      </w:r>
      <w:bookmarkEnd w:id="42"/>
    </w:p>
    <w:p w14:paraId="32BCEF5F" w14:textId="26A325FD" w:rsidR="00973909" w:rsidRDefault="00973909" w:rsidP="00A3665A">
      <w:pPr>
        <w:spacing w:after="0" w:line="240" w:lineRule="auto"/>
        <w:rPr>
          <w:rFonts w:ascii="Times New Roman" w:hAnsi="Times New Roman" w:cs="Times New Roman"/>
          <w:lang w:eastAsia="ru-RU"/>
        </w:rPr>
      </w:pPr>
    </w:p>
    <w:p w14:paraId="36B1FC0D" w14:textId="7E39621F" w:rsidR="00FC28A4" w:rsidRPr="00BB2FBB" w:rsidRDefault="00FC28A4" w:rsidP="00A3665A">
      <w:pPr>
        <w:keepNext/>
        <w:widowControl w:val="0"/>
        <w:autoSpaceDE w:val="0"/>
        <w:autoSpaceDN w:val="0"/>
        <w:adjustRightInd w:val="0"/>
        <w:spacing w:after="0" w:line="240" w:lineRule="auto"/>
        <w:jc w:val="right"/>
        <w:rPr>
          <w:rFonts w:ascii="Times New Roman" w:eastAsia="Times New Roman" w:hAnsi="Times New Roman" w:cs="Times New Roman"/>
          <w:sz w:val="28"/>
          <w:szCs w:val="28"/>
          <w:lang w:eastAsia="ru-RU"/>
        </w:rPr>
      </w:pPr>
      <w:r w:rsidRPr="00BB2FBB">
        <w:rPr>
          <w:rFonts w:ascii="Times New Roman" w:eastAsia="Times New Roman" w:hAnsi="Times New Roman" w:cs="Times New Roman"/>
          <w:sz w:val="28"/>
          <w:szCs w:val="28"/>
          <w:lang w:eastAsia="ru-RU"/>
        </w:rPr>
        <w:t xml:space="preserve">Таблица </w:t>
      </w:r>
      <w:r>
        <w:rPr>
          <w:rFonts w:ascii="Times New Roman" w:eastAsia="Times New Roman" w:hAnsi="Times New Roman" w:cs="Times New Roman"/>
          <w:sz w:val="28"/>
          <w:szCs w:val="28"/>
          <w:lang w:eastAsia="ru-RU"/>
        </w:rPr>
        <w:t>4</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3"/>
        <w:gridCol w:w="4678"/>
        <w:gridCol w:w="3402"/>
      </w:tblGrid>
      <w:tr w:rsidR="0028541E" w:rsidRPr="00BB2FBB" w14:paraId="54C9DDFC" w14:textId="77777777" w:rsidTr="008A3105">
        <w:tc>
          <w:tcPr>
            <w:tcW w:w="2093" w:type="dxa"/>
            <w:shd w:val="clear" w:color="auto" w:fill="auto"/>
            <w:vAlign w:val="center"/>
          </w:tcPr>
          <w:p w14:paraId="1163D6FA" w14:textId="77777777" w:rsidR="0028541E" w:rsidRPr="00BB2FBB" w:rsidRDefault="0028541E" w:rsidP="008A3105">
            <w:pPr>
              <w:spacing w:after="0" w:line="240" w:lineRule="auto"/>
              <w:jc w:val="center"/>
              <w:rPr>
                <w:rFonts w:ascii="Times New Roman" w:eastAsia="MS ??" w:hAnsi="Times New Roman" w:cs="Times New Roman"/>
                <w:b/>
                <w:bCs/>
                <w:sz w:val="24"/>
                <w:szCs w:val="24"/>
                <w:lang w:eastAsia="ru-RU"/>
              </w:rPr>
            </w:pPr>
            <w:bookmarkStart w:id="43" w:name="_Toc494714919"/>
            <w:bookmarkStart w:id="44" w:name="_Toc68554379"/>
            <w:bookmarkStart w:id="45" w:name="_Toc68554685"/>
            <w:bookmarkStart w:id="46" w:name="_Toc415149563"/>
            <w:bookmarkEnd w:id="38"/>
            <w:r w:rsidRPr="00ED0BAF">
              <w:rPr>
                <w:rFonts w:ascii="Times New Roman" w:eastAsia="MS ??" w:hAnsi="Times New Roman" w:cs="Times New Roman"/>
                <w:sz w:val="24"/>
                <w:szCs w:val="24"/>
                <w:lang w:eastAsia="ru-RU"/>
              </w:rPr>
              <w:t>Наименование тем</w:t>
            </w:r>
            <w:r w:rsidRPr="00ED0BAF">
              <w:rPr>
                <w:rFonts w:ascii="Times New Roman" w:eastAsia="MS ??" w:hAnsi="Times New Roman" w:cs="Times New Roman"/>
                <w:sz w:val="24"/>
                <w:szCs w:val="24"/>
                <w:lang w:val="en-US" w:eastAsia="ru-RU"/>
              </w:rPr>
              <w:t xml:space="preserve"> (</w:t>
            </w:r>
            <w:r w:rsidRPr="00ED0BAF">
              <w:rPr>
                <w:rFonts w:ascii="Times New Roman" w:eastAsia="MS ??" w:hAnsi="Times New Roman" w:cs="Times New Roman"/>
                <w:sz w:val="24"/>
                <w:szCs w:val="24"/>
                <w:lang w:eastAsia="ru-RU"/>
              </w:rPr>
              <w:t>разделов</w:t>
            </w:r>
            <w:r w:rsidRPr="00ED0BAF">
              <w:rPr>
                <w:rFonts w:ascii="Times New Roman" w:eastAsia="MS ??" w:hAnsi="Times New Roman" w:cs="Times New Roman"/>
                <w:sz w:val="24"/>
                <w:szCs w:val="24"/>
                <w:lang w:val="en-US" w:eastAsia="ru-RU"/>
              </w:rPr>
              <w:t xml:space="preserve">) </w:t>
            </w:r>
            <w:r w:rsidRPr="00ED0BAF">
              <w:rPr>
                <w:rFonts w:ascii="Times New Roman" w:eastAsia="MS ??" w:hAnsi="Times New Roman" w:cs="Times New Roman"/>
                <w:sz w:val="24"/>
                <w:szCs w:val="24"/>
                <w:lang w:eastAsia="ru-RU"/>
              </w:rPr>
              <w:t>дисциплины</w:t>
            </w:r>
          </w:p>
        </w:tc>
        <w:tc>
          <w:tcPr>
            <w:tcW w:w="4678" w:type="dxa"/>
            <w:shd w:val="clear" w:color="auto" w:fill="auto"/>
            <w:vAlign w:val="center"/>
          </w:tcPr>
          <w:p w14:paraId="3E3AECCB" w14:textId="77777777" w:rsidR="0028541E" w:rsidRPr="00BB2FBB" w:rsidRDefault="0028541E" w:rsidP="008A3105">
            <w:pPr>
              <w:spacing w:after="0" w:line="240" w:lineRule="auto"/>
              <w:jc w:val="center"/>
              <w:rPr>
                <w:rFonts w:ascii="Times New Roman" w:eastAsia="MS ??" w:hAnsi="Times New Roman" w:cs="Times New Roman"/>
                <w:b/>
                <w:bCs/>
                <w:sz w:val="24"/>
                <w:szCs w:val="24"/>
                <w:lang w:eastAsia="ru-RU"/>
              </w:rPr>
            </w:pPr>
            <w:r w:rsidRPr="00BB2FBB">
              <w:rPr>
                <w:rFonts w:ascii="Times New Roman" w:eastAsia="MS ??" w:hAnsi="Times New Roman" w:cs="Times New Roman"/>
                <w:sz w:val="24"/>
                <w:szCs w:val="24"/>
                <w:lang w:eastAsia="ru-RU"/>
              </w:rPr>
              <w:t>Перечень вопросов, отводимых на самостоятельное освоение</w:t>
            </w:r>
          </w:p>
        </w:tc>
        <w:tc>
          <w:tcPr>
            <w:tcW w:w="3402" w:type="dxa"/>
            <w:shd w:val="clear" w:color="auto" w:fill="auto"/>
            <w:vAlign w:val="center"/>
          </w:tcPr>
          <w:p w14:paraId="759AF585" w14:textId="77777777" w:rsidR="0028541E" w:rsidRPr="00BB2FBB" w:rsidRDefault="0028541E" w:rsidP="008A3105">
            <w:pPr>
              <w:spacing w:after="0" w:line="240" w:lineRule="auto"/>
              <w:jc w:val="center"/>
              <w:rPr>
                <w:rFonts w:ascii="Times New Roman" w:eastAsia="MS ??" w:hAnsi="Times New Roman" w:cs="Times New Roman"/>
                <w:b/>
                <w:bCs/>
                <w:sz w:val="24"/>
                <w:szCs w:val="24"/>
                <w:lang w:eastAsia="ru-RU"/>
              </w:rPr>
            </w:pPr>
            <w:r w:rsidRPr="00BB2FBB">
              <w:rPr>
                <w:rFonts w:ascii="Times New Roman" w:eastAsia="MS ??" w:hAnsi="Times New Roman" w:cs="Times New Roman"/>
                <w:sz w:val="24"/>
                <w:szCs w:val="24"/>
                <w:lang w:val="en-US" w:eastAsia="ru-RU"/>
              </w:rPr>
              <w:t xml:space="preserve">Формы </w:t>
            </w:r>
            <w:r w:rsidRPr="00BB2FBB">
              <w:rPr>
                <w:rFonts w:ascii="Times New Roman" w:eastAsia="MS ??" w:hAnsi="Times New Roman" w:cs="Times New Roman"/>
                <w:sz w:val="24"/>
                <w:szCs w:val="24"/>
                <w:lang w:eastAsia="ru-RU"/>
              </w:rPr>
              <w:t>внеаудиторной самостоятельной работы</w:t>
            </w:r>
          </w:p>
        </w:tc>
      </w:tr>
      <w:tr w:rsidR="0028541E" w:rsidRPr="00BB2FBB" w14:paraId="27F584E4" w14:textId="77777777" w:rsidTr="008A3105">
        <w:tc>
          <w:tcPr>
            <w:tcW w:w="2093" w:type="dxa"/>
            <w:shd w:val="clear" w:color="auto" w:fill="auto"/>
          </w:tcPr>
          <w:p w14:paraId="5F55F153" w14:textId="77777777" w:rsidR="0028541E" w:rsidRPr="00BB2FBB" w:rsidRDefault="0028541E" w:rsidP="008A3105">
            <w:pPr>
              <w:tabs>
                <w:tab w:val="center" w:pos="4677"/>
                <w:tab w:val="right" w:pos="9355"/>
              </w:tabs>
              <w:spacing w:after="0" w:line="240" w:lineRule="auto"/>
              <w:ind w:right="-139"/>
              <w:rPr>
                <w:rFonts w:ascii="Times New Roman" w:eastAsia="MS ??" w:hAnsi="Times New Roman" w:cs="Times New Roman"/>
                <w:sz w:val="24"/>
                <w:szCs w:val="24"/>
                <w:lang w:eastAsia="ru-RU"/>
              </w:rPr>
            </w:pPr>
            <w:r w:rsidRPr="00ED0BAF">
              <w:rPr>
                <w:rFonts w:ascii="Times New Roman" w:eastAsia="MS ??" w:hAnsi="Times New Roman" w:cs="Times New Roman"/>
                <w:sz w:val="24"/>
                <w:szCs w:val="24"/>
                <w:lang w:eastAsia="ru-RU"/>
              </w:rPr>
              <w:t xml:space="preserve">Тема 1. Цели и функции финансового менеджмента. Внешняя экономическая среда бизнеса.   </w:t>
            </w:r>
          </w:p>
        </w:tc>
        <w:tc>
          <w:tcPr>
            <w:tcW w:w="4678" w:type="dxa"/>
            <w:shd w:val="clear" w:color="auto" w:fill="auto"/>
          </w:tcPr>
          <w:p w14:paraId="7F17E2C0" w14:textId="4A4F6C70" w:rsidR="0028541E" w:rsidRDefault="0028541E" w:rsidP="008A3105">
            <w:pPr>
              <w:spacing w:after="0" w:line="240" w:lineRule="auto"/>
              <w:jc w:val="both"/>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Нормативно-правовое регулирование открытия и смены организационно-правовой формы юридического</w:t>
            </w:r>
            <w:r w:rsidR="00CB1ADC">
              <w:rPr>
                <w:rFonts w:ascii="Times New Roman" w:eastAsia="MS ??" w:hAnsi="Times New Roman" w:cs="Times New Roman"/>
                <w:sz w:val="24"/>
                <w:szCs w:val="24"/>
                <w:lang w:eastAsia="ru-RU"/>
              </w:rPr>
              <w:t xml:space="preserve"> лица</w:t>
            </w:r>
            <w:r>
              <w:rPr>
                <w:rFonts w:ascii="Times New Roman" w:eastAsia="MS ??" w:hAnsi="Times New Roman" w:cs="Times New Roman"/>
                <w:sz w:val="24"/>
                <w:szCs w:val="24"/>
                <w:lang w:eastAsia="ru-RU"/>
              </w:rPr>
              <w:t>. Причины перехода компании на разные стадии жизненного цикла.</w:t>
            </w:r>
          </w:p>
          <w:p w14:paraId="5262EBA4" w14:textId="77777777" w:rsidR="0028541E" w:rsidRDefault="0028541E" w:rsidP="008A3105">
            <w:pPr>
              <w:spacing w:after="0" w:line="240" w:lineRule="auto"/>
              <w:jc w:val="both"/>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Варианты реализации агентской проблемы. Способы управления агентской проблемой.</w:t>
            </w:r>
          </w:p>
          <w:p w14:paraId="37F6D137" w14:textId="77777777" w:rsidR="0028541E" w:rsidRPr="00BB2FBB" w:rsidRDefault="0028541E" w:rsidP="008A3105">
            <w:pPr>
              <w:spacing w:after="0" w:line="240" w:lineRule="auto"/>
              <w:jc w:val="both"/>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 xml:space="preserve">Внешние источники информации финансового менеджера. Критерии отбора внешней информации для принятия финансовых решений. Корпоративная тайна, инсайдерская информация. </w:t>
            </w:r>
          </w:p>
        </w:tc>
        <w:tc>
          <w:tcPr>
            <w:tcW w:w="3402" w:type="dxa"/>
            <w:shd w:val="clear" w:color="auto" w:fill="auto"/>
          </w:tcPr>
          <w:p w14:paraId="12C4EE45" w14:textId="77777777" w:rsidR="0028541E" w:rsidRPr="00BB2FBB" w:rsidRDefault="0028541E" w:rsidP="008A3105">
            <w:pPr>
              <w:spacing w:after="0" w:line="240" w:lineRule="auto"/>
              <w:jc w:val="both"/>
              <w:rPr>
                <w:rFonts w:ascii="Times New Roman" w:eastAsia="MS ??" w:hAnsi="Times New Roman" w:cs="Times New Roman"/>
                <w:b/>
                <w:bCs/>
                <w:sz w:val="24"/>
                <w:szCs w:val="24"/>
                <w:lang w:eastAsia="ru-RU"/>
              </w:rPr>
            </w:pPr>
            <w:r w:rsidRPr="00BB2FBB">
              <w:rPr>
                <w:rFonts w:ascii="Times New Roman" w:eastAsia="MS ??" w:hAnsi="Times New Roman" w:cs="Times New Roman"/>
                <w:sz w:val="24"/>
                <w:szCs w:val="24"/>
                <w:lang w:eastAsia="ru-RU"/>
              </w:rPr>
              <w:t>Подготовка к семинарским и практическим занятиям, изучение литературы; анализ интернет-источников.</w:t>
            </w:r>
          </w:p>
        </w:tc>
      </w:tr>
      <w:tr w:rsidR="0028541E" w:rsidRPr="00BB2FBB" w14:paraId="6DCBCB59" w14:textId="77777777" w:rsidTr="008A3105">
        <w:tc>
          <w:tcPr>
            <w:tcW w:w="2093" w:type="dxa"/>
            <w:shd w:val="clear" w:color="auto" w:fill="auto"/>
          </w:tcPr>
          <w:p w14:paraId="10F7DEAC" w14:textId="77777777" w:rsidR="0028541E" w:rsidRPr="00B14779" w:rsidRDefault="0028541E" w:rsidP="008A3105">
            <w:pPr>
              <w:tabs>
                <w:tab w:val="center" w:pos="4677"/>
                <w:tab w:val="right" w:pos="9355"/>
              </w:tabs>
              <w:spacing w:after="0" w:line="240" w:lineRule="auto"/>
              <w:ind w:right="-139"/>
              <w:rPr>
                <w:rFonts w:ascii="Times New Roman" w:eastAsia="MS ??" w:hAnsi="Times New Roman" w:cs="Times New Roman"/>
                <w:sz w:val="24"/>
                <w:szCs w:val="24"/>
                <w:lang w:eastAsia="ru-RU"/>
              </w:rPr>
            </w:pPr>
            <w:r w:rsidRPr="00ED0BAF">
              <w:rPr>
                <w:rFonts w:ascii="Times New Roman" w:eastAsia="MS ??" w:hAnsi="Times New Roman" w:cs="Times New Roman"/>
                <w:sz w:val="24"/>
                <w:szCs w:val="24"/>
                <w:lang w:eastAsia="ru-RU"/>
              </w:rPr>
              <w:t xml:space="preserve">Тема 2. Управление оборотным капиталом.  </w:t>
            </w:r>
          </w:p>
        </w:tc>
        <w:tc>
          <w:tcPr>
            <w:tcW w:w="4678" w:type="dxa"/>
            <w:shd w:val="clear" w:color="auto" w:fill="auto"/>
          </w:tcPr>
          <w:p w14:paraId="20408214" w14:textId="77777777" w:rsidR="0028541E" w:rsidRDefault="0028541E" w:rsidP="008A3105">
            <w:pPr>
              <w:spacing w:after="0" w:line="240" w:lineRule="auto"/>
              <w:jc w:val="both"/>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Особенности управления запасами компании в разных секторах экономики.</w:t>
            </w:r>
          </w:p>
          <w:p w14:paraId="36AF3243" w14:textId="6C6CF72A" w:rsidR="0028541E" w:rsidRDefault="0028541E" w:rsidP="008A3105">
            <w:pPr>
              <w:spacing w:after="0" w:line="240" w:lineRule="auto"/>
              <w:jc w:val="both"/>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Формирование кредиторской задолженности компании. Управление кредиторской задолженностью компании.</w:t>
            </w:r>
          </w:p>
        </w:tc>
        <w:tc>
          <w:tcPr>
            <w:tcW w:w="3402" w:type="dxa"/>
            <w:shd w:val="clear" w:color="auto" w:fill="auto"/>
          </w:tcPr>
          <w:p w14:paraId="7A280EC6" w14:textId="77777777" w:rsidR="0028541E" w:rsidRPr="00BB2FBB" w:rsidRDefault="0028541E" w:rsidP="008A3105">
            <w:pPr>
              <w:spacing w:after="0" w:line="240" w:lineRule="auto"/>
              <w:jc w:val="both"/>
              <w:rPr>
                <w:rFonts w:ascii="Times New Roman" w:eastAsia="MS ??" w:hAnsi="Times New Roman" w:cs="Times New Roman"/>
                <w:sz w:val="24"/>
                <w:szCs w:val="24"/>
                <w:lang w:eastAsia="ru-RU"/>
              </w:rPr>
            </w:pPr>
            <w:r w:rsidRPr="00BB2FBB">
              <w:rPr>
                <w:rFonts w:ascii="Times New Roman" w:eastAsia="MS ??" w:hAnsi="Times New Roman" w:cs="Times New Roman"/>
                <w:sz w:val="24"/>
                <w:szCs w:val="24"/>
                <w:lang w:eastAsia="ru-RU"/>
              </w:rPr>
              <w:t>Подготовка к семинарским и практическим занятиям, изучение литературы; анализ интернет-источников.</w:t>
            </w:r>
          </w:p>
        </w:tc>
      </w:tr>
      <w:tr w:rsidR="0028541E" w:rsidRPr="00BB2FBB" w14:paraId="14618AA9" w14:textId="77777777" w:rsidTr="008A3105">
        <w:tc>
          <w:tcPr>
            <w:tcW w:w="2093" w:type="dxa"/>
            <w:shd w:val="clear" w:color="auto" w:fill="auto"/>
          </w:tcPr>
          <w:p w14:paraId="3E44F444" w14:textId="77777777" w:rsidR="0028541E" w:rsidRPr="00BB2FBB" w:rsidRDefault="0028541E" w:rsidP="008A3105">
            <w:pPr>
              <w:tabs>
                <w:tab w:val="center" w:pos="4677"/>
                <w:tab w:val="right" w:pos="9355"/>
              </w:tabs>
              <w:spacing w:after="0" w:line="240" w:lineRule="auto"/>
              <w:rPr>
                <w:rFonts w:ascii="Times New Roman" w:eastAsia="MS ??" w:hAnsi="Times New Roman" w:cs="Times New Roman"/>
                <w:sz w:val="24"/>
                <w:szCs w:val="24"/>
                <w:lang w:eastAsia="ru-RU"/>
              </w:rPr>
            </w:pPr>
            <w:r w:rsidRPr="00ED0BAF">
              <w:rPr>
                <w:rFonts w:ascii="Times New Roman" w:eastAsia="MS ??" w:hAnsi="Times New Roman" w:cs="Times New Roman"/>
                <w:sz w:val="24"/>
                <w:szCs w:val="24"/>
                <w:lang w:eastAsia="ru-RU"/>
              </w:rPr>
              <w:t>Тема 3. Основы принятия инвестиционных решений.</w:t>
            </w:r>
          </w:p>
        </w:tc>
        <w:tc>
          <w:tcPr>
            <w:tcW w:w="4678" w:type="dxa"/>
            <w:shd w:val="clear" w:color="auto" w:fill="auto"/>
          </w:tcPr>
          <w:p w14:paraId="765BB3EF" w14:textId="2C102074" w:rsidR="0028541E" w:rsidRDefault="0028541E" w:rsidP="008A3105">
            <w:pPr>
              <w:spacing w:after="0" w:line="240" w:lineRule="auto"/>
              <w:jc w:val="both"/>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 xml:space="preserve">Причины обесценения денежных средств во времени. Причины формирования инфляции и дефляции. </w:t>
            </w:r>
            <w:r w:rsidR="00CB1ADC">
              <w:rPr>
                <w:rFonts w:ascii="Times New Roman" w:eastAsia="MS ??" w:hAnsi="Times New Roman" w:cs="Times New Roman"/>
                <w:sz w:val="24"/>
                <w:szCs w:val="24"/>
                <w:lang w:eastAsia="ru-RU"/>
              </w:rPr>
              <w:t xml:space="preserve">Закреплённые за Банком России (как мегарегулятором) функции по </w:t>
            </w:r>
            <w:r w:rsidR="00CB1ADC" w:rsidRPr="00CB1ADC">
              <w:rPr>
                <w:rFonts w:ascii="Times New Roman" w:eastAsia="MS ??" w:hAnsi="Times New Roman" w:cs="Times New Roman"/>
                <w:sz w:val="24"/>
                <w:szCs w:val="24"/>
                <w:lang w:eastAsia="ru-RU"/>
              </w:rPr>
              <w:t>поддержива</w:t>
            </w:r>
            <w:r w:rsidR="00CB1ADC">
              <w:rPr>
                <w:rFonts w:ascii="Times New Roman" w:eastAsia="MS ??" w:hAnsi="Times New Roman" w:cs="Times New Roman"/>
                <w:sz w:val="24"/>
                <w:szCs w:val="24"/>
                <w:lang w:eastAsia="ru-RU"/>
              </w:rPr>
              <w:t>нию</w:t>
            </w:r>
            <w:r w:rsidR="00CB1ADC" w:rsidRPr="00CB1ADC">
              <w:rPr>
                <w:rFonts w:ascii="Times New Roman" w:eastAsia="MS ??" w:hAnsi="Times New Roman" w:cs="Times New Roman"/>
                <w:sz w:val="24"/>
                <w:szCs w:val="24"/>
                <w:lang w:eastAsia="ru-RU"/>
              </w:rPr>
              <w:t xml:space="preserve"> инфляци</w:t>
            </w:r>
            <w:r w:rsidR="00CB1ADC">
              <w:rPr>
                <w:rFonts w:ascii="Times New Roman" w:eastAsia="MS ??" w:hAnsi="Times New Roman" w:cs="Times New Roman"/>
                <w:sz w:val="24"/>
                <w:szCs w:val="24"/>
                <w:lang w:eastAsia="ru-RU"/>
              </w:rPr>
              <w:t>и</w:t>
            </w:r>
            <w:r w:rsidR="00CB1ADC" w:rsidRPr="00CB1ADC">
              <w:rPr>
                <w:rFonts w:ascii="Times New Roman" w:eastAsia="MS ??" w:hAnsi="Times New Roman" w:cs="Times New Roman"/>
                <w:sz w:val="24"/>
                <w:szCs w:val="24"/>
                <w:lang w:eastAsia="ru-RU"/>
              </w:rPr>
              <w:t xml:space="preserve"> вблизи целевого уровня</w:t>
            </w:r>
            <w:r w:rsidR="00CB1ADC">
              <w:rPr>
                <w:rFonts w:ascii="Times New Roman" w:eastAsia="MS ??" w:hAnsi="Times New Roman" w:cs="Times New Roman"/>
                <w:sz w:val="24"/>
                <w:szCs w:val="24"/>
                <w:lang w:eastAsia="ru-RU"/>
              </w:rPr>
              <w:t xml:space="preserve">. Влияние уровня ключевой ставки на ожидания инвесторов. </w:t>
            </w:r>
          </w:p>
          <w:p w14:paraId="3712D2DB" w14:textId="01B9D1A5" w:rsidR="0028541E" w:rsidRPr="00BB2FBB" w:rsidRDefault="0028541E" w:rsidP="008A3105">
            <w:pPr>
              <w:spacing w:after="0" w:line="240" w:lineRule="auto"/>
              <w:jc w:val="both"/>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 xml:space="preserve">Критерии отбора инвестиционных проектов. Способы определения ставки дисконтирования инвестиционного проекта. </w:t>
            </w:r>
          </w:p>
        </w:tc>
        <w:tc>
          <w:tcPr>
            <w:tcW w:w="3402" w:type="dxa"/>
            <w:shd w:val="clear" w:color="auto" w:fill="auto"/>
          </w:tcPr>
          <w:p w14:paraId="682FFF49" w14:textId="77777777" w:rsidR="0028541E" w:rsidRPr="00BB2FBB" w:rsidRDefault="0028541E" w:rsidP="008A3105">
            <w:pPr>
              <w:spacing w:after="0" w:line="240" w:lineRule="auto"/>
              <w:jc w:val="both"/>
              <w:rPr>
                <w:rFonts w:ascii="Times New Roman" w:eastAsia="MS ??" w:hAnsi="Times New Roman" w:cs="Times New Roman"/>
                <w:b/>
                <w:bCs/>
                <w:sz w:val="24"/>
                <w:szCs w:val="24"/>
                <w:lang w:eastAsia="ru-RU"/>
              </w:rPr>
            </w:pPr>
            <w:r w:rsidRPr="00BB2FBB">
              <w:rPr>
                <w:rFonts w:ascii="Times New Roman" w:eastAsia="MS ??" w:hAnsi="Times New Roman" w:cs="Times New Roman"/>
                <w:sz w:val="24"/>
                <w:szCs w:val="24"/>
                <w:lang w:eastAsia="ru-RU"/>
              </w:rPr>
              <w:t>Подготовка к семинарским и практическим занятиям, изучение литературы; анализ интернет-источников.</w:t>
            </w:r>
          </w:p>
        </w:tc>
      </w:tr>
      <w:tr w:rsidR="0028541E" w:rsidRPr="00BB2FBB" w14:paraId="6FAEF29F" w14:textId="77777777" w:rsidTr="008A3105">
        <w:tc>
          <w:tcPr>
            <w:tcW w:w="2093" w:type="dxa"/>
            <w:shd w:val="clear" w:color="auto" w:fill="auto"/>
          </w:tcPr>
          <w:p w14:paraId="7D112186" w14:textId="4C9352B9" w:rsidR="0028541E" w:rsidRPr="00BB2FBB" w:rsidRDefault="0028541E" w:rsidP="008A3105">
            <w:pPr>
              <w:tabs>
                <w:tab w:val="center" w:pos="4677"/>
                <w:tab w:val="right" w:pos="9355"/>
              </w:tabs>
              <w:spacing w:after="0" w:line="240" w:lineRule="auto"/>
              <w:contextualSpacing/>
              <w:rPr>
                <w:rFonts w:ascii="Times New Roman" w:eastAsia="Times New Roman" w:hAnsi="Times New Roman" w:cs="Times New Roman"/>
                <w:sz w:val="24"/>
                <w:szCs w:val="24"/>
                <w:lang w:eastAsia="ru-RU"/>
              </w:rPr>
            </w:pPr>
            <w:r w:rsidRPr="00ED0BAF">
              <w:rPr>
                <w:rFonts w:ascii="Times New Roman" w:eastAsia="MS ??" w:hAnsi="Times New Roman" w:cs="Times New Roman"/>
                <w:sz w:val="24"/>
                <w:szCs w:val="24"/>
                <w:lang w:eastAsia="ru-RU"/>
              </w:rPr>
              <w:lastRenderedPageBreak/>
              <w:t xml:space="preserve">Тема 4. Капитал организации: источники и стоимость. </w:t>
            </w:r>
          </w:p>
        </w:tc>
        <w:tc>
          <w:tcPr>
            <w:tcW w:w="4678" w:type="dxa"/>
            <w:shd w:val="clear" w:color="auto" w:fill="auto"/>
          </w:tcPr>
          <w:p w14:paraId="1540115C" w14:textId="50AC4FB4" w:rsidR="0028541E" w:rsidRDefault="0028541E" w:rsidP="008A3105">
            <w:pPr>
              <w:widowControl w:val="0"/>
              <w:spacing w:after="0" w:line="240" w:lineRule="auto"/>
              <w:jc w:val="both"/>
              <w:rPr>
                <w:rFonts w:ascii="Times New Roman" w:eastAsia="MS ??" w:hAnsi="Times New Roman" w:cs="Times New Roman"/>
                <w:sz w:val="24"/>
                <w:szCs w:val="24"/>
                <w:lang w:eastAsia="ru-RU"/>
              </w:rPr>
            </w:pPr>
            <w:r w:rsidRPr="00730187">
              <w:rPr>
                <w:rFonts w:ascii="Times New Roman" w:eastAsia="MS ??" w:hAnsi="Times New Roman" w:cs="Times New Roman"/>
                <w:sz w:val="24"/>
                <w:szCs w:val="24"/>
                <w:lang w:eastAsia="ru-RU"/>
              </w:rPr>
              <w:t xml:space="preserve">Модель Модильяни-Миллера. Компромиссная модель структуры капитала. Иерархическая теория. </w:t>
            </w:r>
          </w:p>
          <w:p w14:paraId="10078C16" w14:textId="29BA6D36" w:rsidR="0028541E" w:rsidRPr="00BB2FBB" w:rsidRDefault="0028541E" w:rsidP="008A3105">
            <w:pPr>
              <w:widowControl w:val="0"/>
              <w:spacing w:after="0" w:line="240" w:lineRule="auto"/>
              <w:jc w:val="both"/>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 xml:space="preserve">Отличия обыкновенных и привилегированных акций. </w:t>
            </w:r>
            <w:r w:rsidR="00CB1ADC">
              <w:rPr>
                <w:rFonts w:ascii="Times New Roman" w:eastAsia="MS ??" w:hAnsi="Times New Roman" w:cs="Times New Roman"/>
                <w:sz w:val="24"/>
                <w:szCs w:val="24"/>
                <w:lang w:eastAsia="ru-RU"/>
              </w:rPr>
              <w:t xml:space="preserve">Критерии к эмитентам на фондовой бирже. </w:t>
            </w:r>
          </w:p>
        </w:tc>
        <w:tc>
          <w:tcPr>
            <w:tcW w:w="3402" w:type="dxa"/>
            <w:shd w:val="clear" w:color="auto" w:fill="auto"/>
          </w:tcPr>
          <w:p w14:paraId="0C95F399" w14:textId="77777777" w:rsidR="0028541E" w:rsidRPr="00BB2FBB" w:rsidRDefault="0028541E" w:rsidP="008A3105">
            <w:pPr>
              <w:spacing w:after="0" w:line="240" w:lineRule="auto"/>
              <w:jc w:val="both"/>
              <w:rPr>
                <w:rFonts w:ascii="Times New Roman" w:eastAsia="MS ??" w:hAnsi="Times New Roman" w:cs="Times New Roman"/>
                <w:b/>
                <w:bCs/>
                <w:sz w:val="24"/>
                <w:szCs w:val="24"/>
                <w:lang w:eastAsia="ru-RU"/>
              </w:rPr>
            </w:pPr>
            <w:r w:rsidRPr="00BB2FBB">
              <w:rPr>
                <w:rFonts w:ascii="Times New Roman" w:eastAsia="MS ??" w:hAnsi="Times New Roman" w:cs="Times New Roman"/>
                <w:sz w:val="24"/>
                <w:szCs w:val="24"/>
                <w:lang w:eastAsia="ru-RU"/>
              </w:rPr>
              <w:t xml:space="preserve">Подготовка к семинарским и практическим занятиям, изучение литературы; анализ интернет-источников. </w:t>
            </w:r>
          </w:p>
        </w:tc>
      </w:tr>
      <w:tr w:rsidR="0028541E" w:rsidRPr="00BB2FBB" w14:paraId="2184F8FB" w14:textId="77777777" w:rsidTr="008A3105">
        <w:tc>
          <w:tcPr>
            <w:tcW w:w="2093" w:type="dxa"/>
            <w:shd w:val="clear" w:color="auto" w:fill="auto"/>
          </w:tcPr>
          <w:p w14:paraId="259EA6E3" w14:textId="77777777" w:rsidR="0028541E" w:rsidRPr="00ED0BAF" w:rsidRDefault="0028541E" w:rsidP="008A3105">
            <w:pPr>
              <w:tabs>
                <w:tab w:val="center" w:pos="4677"/>
                <w:tab w:val="right" w:pos="9355"/>
              </w:tabs>
              <w:spacing w:after="0" w:line="240" w:lineRule="auto"/>
              <w:contextualSpacing/>
              <w:rPr>
                <w:rFonts w:ascii="Times New Roman" w:eastAsia="MS ??" w:hAnsi="Times New Roman" w:cs="Times New Roman"/>
                <w:sz w:val="24"/>
                <w:szCs w:val="24"/>
                <w:lang w:eastAsia="ru-RU"/>
              </w:rPr>
            </w:pPr>
            <w:r w:rsidRPr="0002353F">
              <w:rPr>
                <w:rFonts w:ascii="Times New Roman" w:eastAsia="MS ??" w:hAnsi="Times New Roman" w:cs="Times New Roman"/>
                <w:sz w:val="24"/>
                <w:szCs w:val="24"/>
                <w:lang w:eastAsia="ru-RU"/>
              </w:rPr>
              <w:t>Тема 5. Дивидендная политика организации.</w:t>
            </w:r>
          </w:p>
        </w:tc>
        <w:tc>
          <w:tcPr>
            <w:tcW w:w="4678" w:type="dxa"/>
            <w:shd w:val="clear" w:color="auto" w:fill="auto"/>
          </w:tcPr>
          <w:p w14:paraId="5275264F" w14:textId="77777777" w:rsidR="0028541E" w:rsidRDefault="0028541E" w:rsidP="008A3105">
            <w:pPr>
              <w:widowControl w:val="0"/>
              <w:spacing w:after="0" w:line="240" w:lineRule="auto"/>
              <w:jc w:val="both"/>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 xml:space="preserve">Законные причины невыплаты дивидендов по привилегированным акциям. </w:t>
            </w:r>
          </w:p>
          <w:p w14:paraId="734B885A" w14:textId="77777777" w:rsidR="0028541E" w:rsidRPr="00730187" w:rsidRDefault="0028541E" w:rsidP="008A3105">
            <w:pPr>
              <w:widowControl w:val="0"/>
              <w:spacing w:after="0" w:line="240" w:lineRule="auto"/>
              <w:jc w:val="both"/>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Сравнение дивидендной политики сопоставимых компаний одного сектора экономики.</w:t>
            </w:r>
          </w:p>
        </w:tc>
        <w:tc>
          <w:tcPr>
            <w:tcW w:w="3402" w:type="dxa"/>
            <w:shd w:val="clear" w:color="auto" w:fill="auto"/>
          </w:tcPr>
          <w:p w14:paraId="33BAD4DD" w14:textId="77777777" w:rsidR="0028541E" w:rsidRPr="00BB2FBB" w:rsidRDefault="0028541E" w:rsidP="008A3105">
            <w:pPr>
              <w:spacing w:after="0" w:line="240" w:lineRule="auto"/>
              <w:jc w:val="both"/>
              <w:rPr>
                <w:rFonts w:ascii="Times New Roman" w:eastAsia="MS ??" w:hAnsi="Times New Roman" w:cs="Times New Roman"/>
                <w:sz w:val="24"/>
                <w:szCs w:val="24"/>
                <w:lang w:eastAsia="ru-RU"/>
              </w:rPr>
            </w:pPr>
            <w:r w:rsidRPr="00BB2FBB">
              <w:rPr>
                <w:rFonts w:ascii="Times New Roman" w:eastAsia="MS ??" w:hAnsi="Times New Roman" w:cs="Times New Roman"/>
                <w:sz w:val="24"/>
                <w:szCs w:val="24"/>
                <w:lang w:eastAsia="ru-RU"/>
              </w:rPr>
              <w:t>Подготовка к семинарским и практическим занятиям, изучение литературы; анализ интернет-источников.</w:t>
            </w:r>
          </w:p>
        </w:tc>
      </w:tr>
      <w:tr w:rsidR="0028541E" w:rsidRPr="00BB2FBB" w14:paraId="09B2BD69" w14:textId="77777777" w:rsidTr="008A3105">
        <w:tc>
          <w:tcPr>
            <w:tcW w:w="2093" w:type="dxa"/>
            <w:shd w:val="clear" w:color="auto" w:fill="auto"/>
          </w:tcPr>
          <w:p w14:paraId="05506EBC" w14:textId="77777777" w:rsidR="0028541E" w:rsidRPr="00BB2FBB" w:rsidRDefault="0028541E" w:rsidP="008A3105">
            <w:pPr>
              <w:tabs>
                <w:tab w:val="center" w:pos="4677"/>
                <w:tab w:val="right" w:pos="9355"/>
              </w:tabs>
              <w:spacing w:after="0" w:line="240" w:lineRule="auto"/>
              <w:rPr>
                <w:rFonts w:ascii="Times New Roman" w:eastAsia="MS ??" w:hAnsi="Times New Roman" w:cs="Times New Roman"/>
                <w:sz w:val="24"/>
                <w:szCs w:val="24"/>
                <w:lang w:eastAsia="ru-RU"/>
              </w:rPr>
            </w:pPr>
            <w:r w:rsidRPr="00B14779">
              <w:rPr>
                <w:rFonts w:ascii="Times New Roman" w:eastAsia="MS ??" w:hAnsi="Times New Roman" w:cs="Times New Roman"/>
                <w:sz w:val="24"/>
                <w:szCs w:val="24"/>
                <w:lang w:eastAsia="ru-RU"/>
              </w:rPr>
              <w:t xml:space="preserve">Тема </w:t>
            </w:r>
            <w:r>
              <w:rPr>
                <w:rFonts w:ascii="Times New Roman" w:eastAsia="MS ??" w:hAnsi="Times New Roman" w:cs="Times New Roman"/>
                <w:sz w:val="24"/>
                <w:szCs w:val="24"/>
                <w:lang w:eastAsia="ru-RU"/>
              </w:rPr>
              <w:t>6</w:t>
            </w:r>
            <w:r w:rsidRPr="00B14779">
              <w:rPr>
                <w:rFonts w:ascii="Times New Roman" w:eastAsia="MS ??" w:hAnsi="Times New Roman" w:cs="Times New Roman"/>
                <w:sz w:val="24"/>
                <w:szCs w:val="24"/>
                <w:lang w:eastAsia="ru-RU"/>
              </w:rPr>
              <w:t>. Управление рисками компании.</w:t>
            </w:r>
          </w:p>
        </w:tc>
        <w:tc>
          <w:tcPr>
            <w:tcW w:w="4678" w:type="dxa"/>
            <w:shd w:val="clear" w:color="auto" w:fill="auto"/>
          </w:tcPr>
          <w:p w14:paraId="79B4C296" w14:textId="77777777" w:rsidR="0028541E" w:rsidRDefault="0028541E" w:rsidP="008A3105">
            <w:pPr>
              <w:spacing w:after="0" w:line="240" w:lineRule="auto"/>
              <w:jc w:val="both"/>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Взаимосвязь рыночной стоимости бизнеса и процедуры обратного выкупа акции на примере конкретных компаний.</w:t>
            </w:r>
          </w:p>
          <w:p w14:paraId="2699FFB6" w14:textId="6FFC6F71" w:rsidR="0028541E" w:rsidRDefault="0028541E" w:rsidP="008A3105">
            <w:pPr>
              <w:spacing w:after="0" w:line="240" w:lineRule="auto"/>
              <w:jc w:val="both"/>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 xml:space="preserve">Несистематические риски разных отраслей экономики. </w:t>
            </w:r>
          </w:p>
          <w:p w14:paraId="2B9FA44D" w14:textId="5528802E" w:rsidR="0028541E" w:rsidRPr="00BB2FBB" w:rsidRDefault="00CB1ADC" w:rsidP="008A3105">
            <w:pPr>
              <w:spacing w:after="0" w:line="240" w:lineRule="auto"/>
              <w:jc w:val="both"/>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 xml:space="preserve">Основные детерминанты банкротства организации. Нормативно-правовое регулирование процедуры банкротства. </w:t>
            </w:r>
          </w:p>
        </w:tc>
        <w:tc>
          <w:tcPr>
            <w:tcW w:w="3402" w:type="dxa"/>
            <w:shd w:val="clear" w:color="auto" w:fill="auto"/>
          </w:tcPr>
          <w:p w14:paraId="266EF4D1" w14:textId="77777777" w:rsidR="0028541E" w:rsidRPr="00BB2FBB" w:rsidRDefault="0028541E" w:rsidP="008A3105">
            <w:pPr>
              <w:spacing w:after="0" w:line="240" w:lineRule="auto"/>
              <w:jc w:val="both"/>
              <w:rPr>
                <w:rFonts w:ascii="Times New Roman" w:eastAsia="MS ??" w:hAnsi="Times New Roman" w:cs="Times New Roman"/>
                <w:sz w:val="24"/>
                <w:szCs w:val="24"/>
                <w:lang w:eastAsia="ru-RU"/>
              </w:rPr>
            </w:pPr>
            <w:r w:rsidRPr="00BB2FBB">
              <w:rPr>
                <w:rFonts w:ascii="Times New Roman" w:eastAsia="MS ??" w:hAnsi="Times New Roman" w:cs="Times New Roman"/>
                <w:sz w:val="24"/>
                <w:szCs w:val="24"/>
                <w:lang w:eastAsia="ru-RU"/>
              </w:rPr>
              <w:t>Подготовка к семинарским и практическим занятиям, изучение литературы; анализ интернет-источников.</w:t>
            </w:r>
          </w:p>
        </w:tc>
      </w:tr>
    </w:tbl>
    <w:p w14:paraId="4119347D" w14:textId="77777777" w:rsidR="002B6E45" w:rsidRDefault="002B6E45" w:rsidP="00A3665A">
      <w:pPr>
        <w:pStyle w:val="2"/>
        <w:spacing w:before="0" w:after="0"/>
      </w:pPr>
    </w:p>
    <w:p w14:paraId="75D34B86" w14:textId="7453776B" w:rsidR="00DC7D7C" w:rsidRPr="00BB2FBB" w:rsidRDefault="00DC7D7C" w:rsidP="00A3665A">
      <w:pPr>
        <w:pStyle w:val="2"/>
        <w:spacing w:before="0" w:after="0"/>
      </w:pPr>
      <w:bookmarkStart w:id="47" w:name="_Toc149043108"/>
      <w:r w:rsidRPr="00BB2FBB">
        <w:t xml:space="preserve">6.2. </w:t>
      </w:r>
      <w:bookmarkEnd w:id="43"/>
      <w:r w:rsidRPr="00BB2FBB">
        <w:t>Перечень вопросов, заданий, тем для подготовки к текущему контролю</w:t>
      </w:r>
      <w:bookmarkEnd w:id="44"/>
      <w:bookmarkEnd w:id="45"/>
      <w:r w:rsidR="00430C12" w:rsidRPr="00BB2FBB">
        <w:t xml:space="preserve"> (согласно таблице 2)</w:t>
      </w:r>
      <w:bookmarkEnd w:id="47"/>
    </w:p>
    <w:p w14:paraId="6E00DB96" w14:textId="245481F0" w:rsidR="00FA4DB6" w:rsidRPr="002D6CC1" w:rsidRDefault="00E806B7" w:rsidP="00E806B7">
      <w:pPr>
        <w:pStyle w:val="2"/>
      </w:pPr>
      <w:bookmarkStart w:id="48" w:name="_Toc149043109"/>
      <w:r w:rsidRPr="002D6CC1">
        <w:t xml:space="preserve">6.2.1 </w:t>
      </w:r>
      <w:r w:rsidR="00430C12" w:rsidRPr="002D6CC1">
        <w:t>Примерный п</w:t>
      </w:r>
      <w:r w:rsidR="00FA4DB6" w:rsidRPr="002D6CC1">
        <w:t xml:space="preserve">еречень </w:t>
      </w:r>
      <w:r w:rsidR="00E22128" w:rsidRPr="002D6CC1">
        <w:t>заданий</w:t>
      </w:r>
      <w:r w:rsidR="00430C12" w:rsidRPr="002D6CC1">
        <w:t xml:space="preserve"> для</w:t>
      </w:r>
      <w:r w:rsidR="00FA4DB6" w:rsidRPr="002D6CC1">
        <w:t xml:space="preserve"> </w:t>
      </w:r>
      <w:r w:rsidR="00CB1ADC">
        <w:t>контрольной</w:t>
      </w:r>
      <w:r w:rsidR="00FA4DB6" w:rsidRPr="002D6CC1">
        <w:t xml:space="preserve"> работ</w:t>
      </w:r>
      <w:r w:rsidR="00AB11DA" w:rsidRPr="002D6CC1">
        <w:t>ы</w:t>
      </w:r>
      <w:r w:rsidR="00FA4DB6" w:rsidRPr="002D6CC1">
        <w:t>:</w:t>
      </w:r>
      <w:bookmarkEnd w:id="48"/>
    </w:p>
    <w:p w14:paraId="59F709D4" w14:textId="47FD3709" w:rsidR="00E22128" w:rsidRDefault="00E22128" w:rsidP="00A3665A">
      <w:pPr>
        <w:spacing w:after="0" w:line="240" w:lineRule="auto"/>
        <w:ind w:firstLine="709"/>
        <w:jc w:val="both"/>
        <w:rPr>
          <w:rFonts w:ascii="Times New Roman" w:eastAsia="Times New Roman" w:hAnsi="Times New Roman" w:cs="Times New Roman"/>
          <w:b/>
          <w:sz w:val="28"/>
          <w:szCs w:val="28"/>
          <w:lang w:eastAsia="ru-RU"/>
        </w:rPr>
      </w:pPr>
    </w:p>
    <w:p w14:paraId="583520B2" w14:textId="7BDDE24B" w:rsidR="00EA03F7" w:rsidRPr="009A20CD" w:rsidRDefault="00EA03F7" w:rsidP="00065683">
      <w:pPr>
        <w:spacing w:after="0" w:line="360" w:lineRule="auto"/>
        <w:ind w:hanging="142"/>
        <w:jc w:val="both"/>
        <w:rPr>
          <w:rFonts w:ascii="Times New Roman" w:eastAsia="Times New Roman" w:hAnsi="Times New Roman" w:cs="Times New Roman"/>
          <w:b/>
          <w:sz w:val="28"/>
          <w:szCs w:val="28"/>
          <w:lang w:eastAsia="ru-RU"/>
        </w:rPr>
      </w:pPr>
      <w:r w:rsidRPr="009A20CD">
        <w:rPr>
          <w:rFonts w:ascii="Times New Roman" w:eastAsia="Times New Roman" w:hAnsi="Times New Roman" w:cs="Times New Roman"/>
          <w:b/>
          <w:sz w:val="28"/>
          <w:szCs w:val="28"/>
          <w:lang w:eastAsia="ru-RU"/>
        </w:rPr>
        <w:t>Задание 1.</w:t>
      </w:r>
      <w:r w:rsidR="00964D36">
        <w:rPr>
          <w:rFonts w:ascii="Times New Roman" w:eastAsia="Times New Roman" w:hAnsi="Times New Roman" w:cs="Times New Roman"/>
          <w:b/>
          <w:sz w:val="28"/>
          <w:szCs w:val="28"/>
          <w:lang w:eastAsia="ru-RU"/>
        </w:rPr>
        <w:t xml:space="preserve"> Общая характеристика компании</w:t>
      </w:r>
    </w:p>
    <w:p w14:paraId="4EB93CA7" w14:textId="3CDBA913" w:rsidR="00484E2B" w:rsidRDefault="009A20CD" w:rsidP="00065683">
      <w:pPr>
        <w:pStyle w:val="ae"/>
        <w:numPr>
          <w:ilvl w:val="1"/>
          <w:numId w:val="8"/>
        </w:numPr>
        <w:tabs>
          <w:tab w:val="left" w:pos="1287"/>
        </w:tabs>
        <w:spacing w:before="0" w:beforeAutospacing="0" w:after="0" w:afterAutospacing="0" w:line="360" w:lineRule="auto"/>
        <w:ind w:left="0" w:firstLine="0"/>
        <w:jc w:val="both"/>
        <w:rPr>
          <w:rFonts w:ascii="Times New Roman" w:hAnsi="Times New Roman" w:cs="Times New Roman"/>
        </w:rPr>
      </w:pPr>
      <w:r w:rsidRPr="009A20CD">
        <w:rPr>
          <w:rFonts w:ascii="Times New Roman" w:hAnsi="Times New Roman" w:cs="Times New Roman"/>
        </w:rPr>
        <w:t xml:space="preserve">Выбрать </w:t>
      </w:r>
      <w:r w:rsidR="005D0B55">
        <w:rPr>
          <w:rFonts w:ascii="Times New Roman" w:hAnsi="Times New Roman" w:cs="Times New Roman"/>
        </w:rPr>
        <w:t>российское публичное акционерное общество</w:t>
      </w:r>
      <w:r>
        <w:rPr>
          <w:rFonts w:ascii="Times New Roman" w:hAnsi="Times New Roman" w:cs="Times New Roman"/>
        </w:rPr>
        <w:t xml:space="preserve">, дать краткую характеристику текущей деятельности </w:t>
      </w:r>
      <w:r w:rsidR="005D0B55">
        <w:rPr>
          <w:rFonts w:ascii="Times New Roman" w:hAnsi="Times New Roman" w:cs="Times New Roman"/>
        </w:rPr>
        <w:t>общества</w:t>
      </w:r>
      <w:r w:rsidR="00964D36">
        <w:rPr>
          <w:rFonts w:ascii="Times New Roman" w:hAnsi="Times New Roman" w:cs="Times New Roman"/>
        </w:rPr>
        <w:t>, аргументировать текущую стадию жизненного цикла</w:t>
      </w:r>
      <w:r w:rsidR="00CB1ADC">
        <w:rPr>
          <w:rFonts w:ascii="Times New Roman" w:hAnsi="Times New Roman" w:cs="Times New Roman"/>
        </w:rPr>
        <w:t xml:space="preserve">. </w:t>
      </w:r>
      <w:r w:rsidR="00964D36">
        <w:rPr>
          <w:rFonts w:ascii="Times New Roman" w:hAnsi="Times New Roman" w:cs="Times New Roman"/>
        </w:rPr>
        <w:t xml:space="preserve"> </w:t>
      </w:r>
    </w:p>
    <w:p w14:paraId="209FCC57" w14:textId="39E43D08" w:rsidR="00964D36" w:rsidRPr="00964D36" w:rsidRDefault="00CB1ADC" w:rsidP="00065683">
      <w:pPr>
        <w:pStyle w:val="ae"/>
        <w:numPr>
          <w:ilvl w:val="1"/>
          <w:numId w:val="8"/>
        </w:numPr>
        <w:tabs>
          <w:tab w:val="left" w:pos="1287"/>
        </w:tabs>
        <w:spacing w:before="0" w:beforeAutospacing="0" w:after="0" w:afterAutospacing="0" w:line="360" w:lineRule="auto"/>
        <w:ind w:left="0" w:firstLine="0"/>
        <w:jc w:val="both"/>
        <w:rPr>
          <w:rFonts w:ascii="Times New Roman" w:hAnsi="Times New Roman" w:cs="Times New Roman"/>
        </w:rPr>
      </w:pPr>
      <w:r>
        <w:rPr>
          <w:rFonts w:ascii="Times New Roman" w:hAnsi="Times New Roman" w:cs="Times New Roman"/>
        </w:rPr>
        <w:t xml:space="preserve">Определить основные нормативно-правовые акты, регулирующие основную (текущую, хозяйственную) деятельность </w:t>
      </w:r>
      <w:r w:rsidR="00A412CE">
        <w:rPr>
          <w:rFonts w:ascii="Times New Roman" w:hAnsi="Times New Roman" w:cs="Times New Roman"/>
        </w:rPr>
        <w:t>компании</w:t>
      </w:r>
      <w:r>
        <w:rPr>
          <w:rFonts w:ascii="Times New Roman" w:hAnsi="Times New Roman" w:cs="Times New Roman"/>
        </w:rPr>
        <w:t xml:space="preserve">. </w:t>
      </w:r>
    </w:p>
    <w:p w14:paraId="12C949CD" w14:textId="77777777" w:rsidR="00964D36" w:rsidRPr="00964D36" w:rsidRDefault="009A20CD" w:rsidP="00065683">
      <w:pPr>
        <w:pStyle w:val="ae"/>
        <w:tabs>
          <w:tab w:val="left" w:pos="567"/>
        </w:tabs>
        <w:spacing w:before="0" w:beforeAutospacing="0" w:after="0" w:afterAutospacing="0" w:line="360" w:lineRule="auto"/>
        <w:ind w:hanging="142"/>
        <w:jc w:val="both"/>
        <w:rPr>
          <w:rFonts w:ascii="Times New Roman" w:hAnsi="Times New Roman" w:cs="Times New Roman"/>
          <w:bCs/>
        </w:rPr>
      </w:pPr>
      <w:r w:rsidRPr="00964D36">
        <w:rPr>
          <w:rFonts w:ascii="Times New Roman" w:hAnsi="Times New Roman" w:cs="Times New Roman"/>
          <w:b/>
          <w:bCs/>
        </w:rPr>
        <w:t>Задание 2</w:t>
      </w:r>
      <w:r w:rsidRPr="00964D36">
        <w:rPr>
          <w:rFonts w:ascii="Times New Roman" w:hAnsi="Times New Roman" w:cs="Times New Roman"/>
        </w:rPr>
        <w:t xml:space="preserve">. </w:t>
      </w:r>
      <w:r w:rsidR="00964D36" w:rsidRPr="00964D36">
        <w:rPr>
          <w:rFonts w:ascii="Times New Roman" w:hAnsi="Times New Roman" w:cs="Times New Roman"/>
          <w:b/>
          <w:bCs/>
        </w:rPr>
        <w:t>Оценка финансового состояния компании за последние 3 года</w:t>
      </w:r>
    </w:p>
    <w:p w14:paraId="336E9869" w14:textId="2A0E5749" w:rsidR="005F5E68" w:rsidRDefault="00964D36" w:rsidP="00065683">
      <w:pPr>
        <w:pStyle w:val="ae"/>
        <w:numPr>
          <w:ilvl w:val="1"/>
          <w:numId w:val="9"/>
        </w:numPr>
        <w:tabs>
          <w:tab w:val="left" w:pos="567"/>
        </w:tabs>
        <w:spacing w:before="0" w:beforeAutospacing="0" w:after="0" w:afterAutospacing="0" w:line="360" w:lineRule="auto"/>
        <w:ind w:left="0" w:firstLine="0"/>
        <w:jc w:val="both"/>
        <w:rPr>
          <w:rFonts w:ascii="Times New Roman" w:hAnsi="Times New Roman" w:cs="Times New Roman"/>
          <w:bCs/>
        </w:rPr>
      </w:pPr>
      <w:r>
        <w:rPr>
          <w:rFonts w:ascii="Times New Roman" w:hAnsi="Times New Roman" w:cs="Times New Roman"/>
          <w:bCs/>
        </w:rPr>
        <w:t>Провести оценку показателей рентабельности и ликвидности компании. Представить аргументированные выводы по полученным результатам (указать причины изменения показателей).</w:t>
      </w:r>
      <w:r w:rsidR="00D21E00">
        <w:rPr>
          <w:rFonts w:ascii="Times New Roman" w:hAnsi="Times New Roman" w:cs="Times New Roman"/>
          <w:bCs/>
        </w:rPr>
        <w:t xml:space="preserve"> </w:t>
      </w:r>
    </w:p>
    <w:p w14:paraId="45E188ED" w14:textId="148E10DA" w:rsidR="005F5E68" w:rsidRDefault="00CB1ADC" w:rsidP="00065683">
      <w:pPr>
        <w:pStyle w:val="ae"/>
        <w:numPr>
          <w:ilvl w:val="1"/>
          <w:numId w:val="9"/>
        </w:numPr>
        <w:tabs>
          <w:tab w:val="left" w:pos="567"/>
        </w:tabs>
        <w:spacing w:before="0" w:beforeAutospacing="0" w:after="0" w:afterAutospacing="0" w:line="360" w:lineRule="auto"/>
        <w:ind w:left="0" w:firstLine="0"/>
        <w:jc w:val="both"/>
        <w:rPr>
          <w:rFonts w:ascii="Times New Roman" w:hAnsi="Times New Roman" w:cs="Times New Roman"/>
          <w:bCs/>
        </w:rPr>
      </w:pPr>
      <w:r>
        <w:rPr>
          <w:rFonts w:ascii="Times New Roman" w:hAnsi="Times New Roman" w:cs="Times New Roman"/>
          <w:bCs/>
        </w:rPr>
        <w:t xml:space="preserve">Провести оценку основных правовых рисков основной (текущей, хозяйственной) или инвестиционной деятельности </w:t>
      </w:r>
      <w:r w:rsidR="00A412CE">
        <w:rPr>
          <w:rFonts w:ascii="Times New Roman" w:hAnsi="Times New Roman" w:cs="Times New Roman"/>
        </w:rPr>
        <w:t>компании</w:t>
      </w:r>
      <w:r>
        <w:rPr>
          <w:rFonts w:ascii="Times New Roman" w:hAnsi="Times New Roman" w:cs="Times New Roman"/>
          <w:bCs/>
        </w:rPr>
        <w:t xml:space="preserve">. </w:t>
      </w:r>
    </w:p>
    <w:p w14:paraId="1EB4FC87" w14:textId="2B71D3D9" w:rsidR="005F5E68" w:rsidRPr="00A412CE" w:rsidRDefault="00A412CE" w:rsidP="00065683">
      <w:pPr>
        <w:pStyle w:val="ae"/>
        <w:numPr>
          <w:ilvl w:val="1"/>
          <w:numId w:val="9"/>
        </w:numPr>
        <w:tabs>
          <w:tab w:val="left" w:pos="567"/>
        </w:tabs>
        <w:spacing w:before="0" w:beforeAutospacing="0" w:after="0" w:afterAutospacing="0" w:line="360" w:lineRule="auto"/>
        <w:ind w:left="0" w:firstLine="0"/>
        <w:jc w:val="both"/>
        <w:rPr>
          <w:rFonts w:ascii="Times New Roman" w:hAnsi="Times New Roman" w:cs="Times New Roman"/>
          <w:bCs/>
        </w:rPr>
      </w:pPr>
      <w:r>
        <w:rPr>
          <w:rFonts w:ascii="Times New Roman" w:hAnsi="Times New Roman" w:cs="Times New Roman"/>
          <w:bCs/>
        </w:rPr>
        <w:t xml:space="preserve">Сформулировать предложения по снижению уровня правовых рисков (текущей, хозяйственной) или инвестиционной деятельности </w:t>
      </w:r>
      <w:r>
        <w:rPr>
          <w:rFonts w:ascii="Times New Roman" w:hAnsi="Times New Roman" w:cs="Times New Roman"/>
        </w:rPr>
        <w:t>компании</w:t>
      </w:r>
      <w:r>
        <w:rPr>
          <w:rFonts w:ascii="Times New Roman" w:hAnsi="Times New Roman" w:cs="Times New Roman"/>
          <w:bCs/>
        </w:rPr>
        <w:t xml:space="preserve">. </w:t>
      </w:r>
    </w:p>
    <w:p w14:paraId="616AD3BC" w14:textId="77777777" w:rsidR="00E806B7" w:rsidRPr="00BA7961" w:rsidRDefault="00E806B7" w:rsidP="00D21E00">
      <w:pPr>
        <w:spacing w:after="0" w:line="240" w:lineRule="auto"/>
        <w:jc w:val="both"/>
        <w:rPr>
          <w:rFonts w:ascii="Times New Roman" w:eastAsia="Times New Roman" w:hAnsi="Times New Roman" w:cs="Times New Roman"/>
          <w:bCs/>
          <w:color w:val="FF0000"/>
          <w:sz w:val="28"/>
          <w:szCs w:val="28"/>
        </w:rPr>
      </w:pPr>
    </w:p>
    <w:p w14:paraId="643D4410" w14:textId="6DC43BE0" w:rsidR="00D10542" w:rsidRPr="00A412CE" w:rsidRDefault="00E806B7" w:rsidP="00E806B7">
      <w:pPr>
        <w:pStyle w:val="2"/>
      </w:pPr>
      <w:bookmarkStart w:id="49" w:name="_Toc149043110"/>
      <w:r w:rsidRPr="00A412CE">
        <w:lastRenderedPageBreak/>
        <w:t xml:space="preserve">6.2.2 </w:t>
      </w:r>
      <w:r w:rsidR="00D10542" w:rsidRPr="00A412CE">
        <w:t>Пример</w:t>
      </w:r>
      <w:r w:rsidR="00D25E19" w:rsidRPr="00A412CE">
        <w:t>ы</w:t>
      </w:r>
      <w:r w:rsidR="00D10542" w:rsidRPr="00A412CE">
        <w:t xml:space="preserve"> практико-ориентированных заданий</w:t>
      </w:r>
      <w:bookmarkEnd w:id="49"/>
    </w:p>
    <w:p w14:paraId="6966E604" w14:textId="3303F085" w:rsidR="009468E4" w:rsidRDefault="009468E4" w:rsidP="002270AB">
      <w:pPr>
        <w:tabs>
          <w:tab w:val="left" w:pos="993"/>
          <w:tab w:val="left" w:pos="1134"/>
        </w:tabs>
        <w:spacing w:after="0" w:line="240" w:lineRule="auto"/>
        <w:jc w:val="both"/>
        <w:rPr>
          <w:rFonts w:ascii="Times New Roman" w:eastAsia="Times New Roman" w:hAnsi="Times New Roman" w:cs="Times New Roman"/>
          <w:b/>
          <w:sz w:val="28"/>
          <w:szCs w:val="28"/>
        </w:rPr>
      </w:pPr>
    </w:p>
    <w:p w14:paraId="392EE8A5" w14:textId="1E4E244E" w:rsidR="002270AB" w:rsidRPr="002270AB" w:rsidRDefault="002270AB" w:rsidP="002270AB">
      <w:pPr>
        <w:tabs>
          <w:tab w:val="left" w:pos="993"/>
          <w:tab w:val="left" w:pos="1134"/>
        </w:tabs>
        <w:spacing w:after="0" w:line="240" w:lineRule="auto"/>
        <w:jc w:val="both"/>
        <w:rPr>
          <w:rFonts w:ascii="Times New Roman" w:eastAsia="Times New Roman" w:hAnsi="Times New Roman" w:cs="Times New Roman"/>
          <w:b/>
          <w:sz w:val="28"/>
          <w:szCs w:val="28"/>
        </w:rPr>
      </w:pPr>
      <w:r w:rsidRPr="002270AB">
        <w:rPr>
          <w:rFonts w:ascii="Times New Roman" w:eastAsia="Times New Roman" w:hAnsi="Times New Roman" w:cs="Times New Roman"/>
          <w:b/>
          <w:sz w:val="28"/>
          <w:szCs w:val="28"/>
        </w:rPr>
        <w:t>Примеры тестов</w:t>
      </w:r>
    </w:p>
    <w:p w14:paraId="26E38E75" w14:textId="49F8582D" w:rsidR="002270AB" w:rsidRPr="002270AB" w:rsidRDefault="002270AB" w:rsidP="002270AB">
      <w:pPr>
        <w:pStyle w:val="af1"/>
        <w:numPr>
          <w:ilvl w:val="0"/>
          <w:numId w:val="28"/>
        </w:numPr>
        <w:ind w:left="0" w:firstLine="0"/>
        <w:rPr>
          <w:sz w:val="28"/>
          <w:szCs w:val="28"/>
        </w:rPr>
      </w:pPr>
      <w:bookmarkStart w:id="50" w:name="_Toc528585166"/>
      <w:bookmarkStart w:id="51" w:name="_Toc529446301"/>
      <w:bookmarkStart w:id="52" w:name="_Toc68554380"/>
      <w:bookmarkStart w:id="53" w:name="_Toc68554686"/>
      <w:r w:rsidRPr="002270AB">
        <w:rPr>
          <w:sz w:val="28"/>
          <w:szCs w:val="28"/>
        </w:rPr>
        <w:t>Ключевая цель финансового менеджмента заключается в:</w:t>
      </w:r>
    </w:p>
    <w:p w14:paraId="02DCDCC6" w14:textId="77777777" w:rsidR="002270AB" w:rsidRPr="002270AB" w:rsidRDefault="002270AB" w:rsidP="002270AB">
      <w:pPr>
        <w:pStyle w:val="af1"/>
        <w:numPr>
          <w:ilvl w:val="0"/>
          <w:numId w:val="29"/>
        </w:numPr>
        <w:jc w:val="both"/>
        <w:rPr>
          <w:sz w:val="28"/>
          <w:szCs w:val="28"/>
        </w:rPr>
      </w:pPr>
      <w:r w:rsidRPr="002270AB">
        <w:rPr>
          <w:sz w:val="28"/>
          <w:szCs w:val="28"/>
        </w:rPr>
        <w:t>формировании чистой прибыли</w:t>
      </w:r>
    </w:p>
    <w:p w14:paraId="6E0E493B" w14:textId="77777777" w:rsidR="002270AB" w:rsidRPr="002270AB" w:rsidRDefault="002270AB" w:rsidP="002270AB">
      <w:pPr>
        <w:pStyle w:val="af1"/>
        <w:numPr>
          <w:ilvl w:val="0"/>
          <w:numId w:val="29"/>
        </w:numPr>
        <w:jc w:val="both"/>
        <w:rPr>
          <w:sz w:val="28"/>
          <w:szCs w:val="28"/>
        </w:rPr>
      </w:pPr>
      <w:r w:rsidRPr="002270AB">
        <w:rPr>
          <w:sz w:val="28"/>
          <w:szCs w:val="28"/>
        </w:rPr>
        <w:t>обеспечении стабильных дивидендов</w:t>
      </w:r>
    </w:p>
    <w:p w14:paraId="351C4A35" w14:textId="77777777" w:rsidR="002270AB" w:rsidRPr="002270AB" w:rsidRDefault="002270AB" w:rsidP="002270AB">
      <w:pPr>
        <w:pStyle w:val="af1"/>
        <w:numPr>
          <w:ilvl w:val="0"/>
          <w:numId w:val="29"/>
        </w:numPr>
        <w:jc w:val="both"/>
        <w:rPr>
          <w:sz w:val="28"/>
          <w:szCs w:val="28"/>
        </w:rPr>
      </w:pPr>
      <w:r w:rsidRPr="002270AB">
        <w:rPr>
          <w:sz w:val="28"/>
          <w:szCs w:val="28"/>
        </w:rPr>
        <w:t>повышении благосостояния собственников</w:t>
      </w:r>
    </w:p>
    <w:p w14:paraId="1957A1B5" w14:textId="77777777" w:rsidR="002270AB" w:rsidRPr="002270AB" w:rsidRDefault="002270AB" w:rsidP="002270AB">
      <w:pPr>
        <w:pStyle w:val="af1"/>
        <w:numPr>
          <w:ilvl w:val="0"/>
          <w:numId w:val="29"/>
        </w:numPr>
        <w:jc w:val="both"/>
        <w:rPr>
          <w:sz w:val="28"/>
          <w:szCs w:val="28"/>
        </w:rPr>
      </w:pPr>
      <w:r w:rsidRPr="002270AB">
        <w:rPr>
          <w:sz w:val="28"/>
          <w:szCs w:val="28"/>
        </w:rPr>
        <w:t>своевременной выплате налогов</w:t>
      </w:r>
    </w:p>
    <w:p w14:paraId="51E3570C" w14:textId="56B471F4" w:rsidR="002270AB" w:rsidRPr="002270AB" w:rsidRDefault="002270AB" w:rsidP="002270AB">
      <w:pPr>
        <w:pStyle w:val="af1"/>
        <w:numPr>
          <w:ilvl w:val="0"/>
          <w:numId w:val="29"/>
        </w:numPr>
        <w:jc w:val="both"/>
        <w:rPr>
          <w:sz w:val="28"/>
          <w:szCs w:val="28"/>
        </w:rPr>
      </w:pPr>
      <w:r w:rsidRPr="002270AB">
        <w:rPr>
          <w:sz w:val="28"/>
          <w:szCs w:val="28"/>
        </w:rPr>
        <w:t>уменьшении финансовых рисков</w:t>
      </w:r>
    </w:p>
    <w:p w14:paraId="63848364" w14:textId="77777777" w:rsidR="002270AB" w:rsidRPr="002270AB" w:rsidRDefault="002270AB" w:rsidP="002270AB">
      <w:pPr>
        <w:pStyle w:val="af1"/>
        <w:ind w:left="0"/>
        <w:jc w:val="both"/>
        <w:rPr>
          <w:sz w:val="28"/>
          <w:szCs w:val="28"/>
        </w:rPr>
      </w:pPr>
    </w:p>
    <w:p w14:paraId="198F4D57" w14:textId="28160AA5" w:rsidR="002270AB" w:rsidRPr="002270AB" w:rsidRDefault="002270AB" w:rsidP="002270AB">
      <w:pPr>
        <w:pStyle w:val="af1"/>
        <w:numPr>
          <w:ilvl w:val="0"/>
          <w:numId w:val="28"/>
        </w:numPr>
        <w:ind w:left="0" w:firstLine="0"/>
        <w:rPr>
          <w:sz w:val="28"/>
          <w:szCs w:val="28"/>
        </w:rPr>
      </w:pPr>
      <w:r w:rsidRPr="002270AB">
        <w:rPr>
          <w:sz w:val="28"/>
          <w:szCs w:val="28"/>
        </w:rPr>
        <w:t>Благосостояние инвесторов-совладельцев определяется:</w:t>
      </w:r>
    </w:p>
    <w:p w14:paraId="2996BE40" w14:textId="77777777" w:rsidR="002270AB" w:rsidRPr="002270AB" w:rsidRDefault="002270AB" w:rsidP="002270AB">
      <w:pPr>
        <w:pStyle w:val="af1"/>
        <w:numPr>
          <w:ilvl w:val="0"/>
          <w:numId w:val="30"/>
        </w:numPr>
        <w:jc w:val="both"/>
        <w:rPr>
          <w:sz w:val="28"/>
          <w:szCs w:val="28"/>
        </w:rPr>
      </w:pPr>
      <w:r w:rsidRPr="002270AB">
        <w:rPr>
          <w:sz w:val="28"/>
          <w:szCs w:val="28"/>
        </w:rPr>
        <w:t>рыночной стоимостью обыкновенных акций</w:t>
      </w:r>
    </w:p>
    <w:p w14:paraId="170D6735" w14:textId="77777777" w:rsidR="002270AB" w:rsidRPr="002270AB" w:rsidRDefault="002270AB" w:rsidP="002270AB">
      <w:pPr>
        <w:pStyle w:val="af1"/>
        <w:numPr>
          <w:ilvl w:val="0"/>
          <w:numId w:val="30"/>
        </w:numPr>
        <w:jc w:val="both"/>
        <w:rPr>
          <w:sz w:val="28"/>
          <w:szCs w:val="28"/>
        </w:rPr>
      </w:pPr>
      <w:r w:rsidRPr="002270AB">
        <w:rPr>
          <w:sz w:val="28"/>
          <w:szCs w:val="28"/>
        </w:rPr>
        <w:t>рыночной стоимостью корпоративных облигаций</w:t>
      </w:r>
    </w:p>
    <w:p w14:paraId="783D1A71" w14:textId="77777777" w:rsidR="002270AB" w:rsidRPr="002270AB" w:rsidRDefault="002270AB" w:rsidP="002270AB">
      <w:pPr>
        <w:pStyle w:val="af1"/>
        <w:numPr>
          <w:ilvl w:val="0"/>
          <w:numId w:val="30"/>
        </w:numPr>
        <w:jc w:val="both"/>
        <w:rPr>
          <w:sz w:val="28"/>
          <w:szCs w:val="28"/>
        </w:rPr>
      </w:pPr>
      <w:r w:rsidRPr="002270AB">
        <w:rPr>
          <w:sz w:val="28"/>
          <w:szCs w:val="28"/>
        </w:rPr>
        <w:t>балансовой стоимостью привилегированных акций</w:t>
      </w:r>
    </w:p>
    <w:p w14:paraId="5B2C581C" w14:textId="77777777" w:rsidR="002270AB" w:rsidRPr="002270AB" w:rsidRDefault="002270AB" w:rsidP="002270AB">
      <w:pPr>
        <w:pStyle w:val="af1"/>
        <w:numPr>
          <w:ilvl w:val="0"/>
          <w:numId w:val="30"/>
        </w:numPr>
        <w:jc w:val="both"/>
        <w:rPr>
          <w:sz w:val="28"/>
          <w:szCs w:val="28"/>
        </w:rPr>
      </w:pPr>
      <w:r w:rsidRPr="002270AB">
        <w:rPr>
          <w:sz w:val="28"/>
          <w:szCs w:val="28"/>
        </w:rPr>
        <w:t>инвестиционной стоимостью ценных бумаг</w:t>
      </w:r>
    </w:p>
    <w:p w14:paraId="4F3D1C23" w14:textId="6DB186CA" w:rsidR="002270AB" w:rsidRPr="002270AB" w:rsidRDefault="002270AB" w:rsidP="002270AB">
      <w:pPr>
        <w:pStyle w:val="af1"/>
        <w:numPr>
          <w:ilvl w:val="0"/>
          <w:numId w:val="30"/>
        </w:numPr>
        <w:jc w:val="both"/>
        <w:rPr>
          <w:sz w:val="28"/>
          <w:szCs w:val="28"/>
        </w:rPr>
      </w:pPr>
      <w:r w:rsidRPr="002270AB">
        <w:rPr>
          <w:sz w:val="28"/>
          <w:szCs w:val="28"/>
        </w:rPr>
        <w:t>ликвидационной стоимостью долевых ценных бумаг</w:t>
      </w:r>
    </w:p>
    <w:p w14:paraId="4E8CF010" w14:textId="77777777" w:rsidR="002270AB" w:rsidRPr="002270AB" w:rsidRDefault="002270AB" w:rsidP="002270AB">
      <w:pPr>
        <w:pStyle w:val="af1"/>
        <w:ind w:left="0"/>
        <w:jc w:val="both"/>
        <w:rPr>
          <w:sz w:val="28"/>
          <w:szCs w:val="28"/>
        </w:rPr>
      </w:pPr>
    </w:p>
    <w:p w14:paraId="32F3451D" w14:textId="33793EAC" w:rsidR="002270AB" w:rsidRPr="002270AB" w:rsidRDefault="002270AB" w:rsidP="002270AB">
      <w:pPr>
        <w:pStyle w:val="af1"/>
        <w:numPr>
          <w:ilvl w:val="0"/>
          <w:numId w:val="28"/>
        </w:numPr>
        <w:ind w:left="0" w:firstLine="0"/>
        <w:rPr>
          <w:sz w:val="28"/>
          <w:szCs w:val="28"/>
        </w:rPr>
      </w:pPr>
      <w:r w:rsidRPr="002270AB">
        <w:rPr>
          <w:sz w:val="28"/>
          <w:szCs w:val="28"/>
        </w:rPr>
        <w:t>Отчёт о финансовых результатах компании используется для:</w:t>
      </w:r>
    </w:p>
    <w:p w14:paraId="39AF3776" w14:textId="77777777" w:rsidR="002270AB" w:rsidRPr="002270AB" w:rsidRDefault="002270AB" w:rsidP="002270AB">
      <w:pPr>
        <w:pStyle w:val="af1"/>
        <w:numPr>
          <w:ilvl w:val="0"/>
          <w:numId w:val="31"/>
        </w:numPr>
        <w:jc w:val="both"/>
        <w:rPr>
          <w:sz w:val="28"/>
          <w:szCs w:val="28"/>
        </w:rPr>
      </w:pPr>
      <w:r w:rsidRPr="002270AB">
        <w:rPr>
          <w:sz w:val="28"/>
          <w:szCs w:val="28"/>
        </w:rPr>
        <w:t>определении доходности инвестиций</w:t>
      </w:r>
    </w:p>
    <w:p w14:paraId="11EF801D" w14:textId="77777777" w:rsidR="002270AB" w:rsidRPr="002270AB" w:rsidRDefault="002270AB" w:rsidP="002270AB">
      <w:pPr>
        <w:pStyle w:val="af1"/>
        <w:numPr>
          <w:ilvl w:val="0"/>
          <w:numId w:val="31"/>
        </w:numPr>
        <w:jc w:val="both"/>
        <w:rPr>
          <w:sz w:val="28"/>
          <w:szCs w:val="28"/>
        </w:rPr>
      </w:pPr>
      <w:r w:rsidRPr="002270AB">
        <w:rPr>
          <w:sz w:val="28"/>
          <w:szCs w:val="28"/>
        </w:rPr>
        <w:t>оценки рыночной стоимости компании</w:t>
      </w:r>
    </w:p>
    <w:p w14:paraId="2C128EA3" w14:textId="77777777" w:rsidR="002270AB" w:rsidRPr="002270AB" w:rsidRDefault="002270AB" w:rsidP="002270AB">
      <w:pPr>
        <w:pStyle w:val="af1"/>
        <w:numPr>
          <w:ilvl w:val="0"/>
          <w:numId w:val="31"/>
        </w:numPr>
        <w:jc w:val="both"/>
        <w:rPr>
          <w:sz w:val="28"/>
          <w:szCs w:val="28"/>
        </w:rPr>
      </w:pPr>
      <w:r w:rsidRPr="002270AB">
        <w:rPr>
          <w:sz w:val="28"/>
          <w:szCs w:val="28"/>
        </w:rPr>
        <w:t>оценки уровня финансового риска</w:t>
      </w:r>
    </w:p>
    <w:p w14:paraId="5EF6BC3C" w14:textId="77777777" w:rsidR="002270AB" w:rsidRPr="002270AB" w:rsidRDefault="002270AB" w:rsidP="002270AB">
      <w:pPr>
        <w:pStyle w:val="af1"/>
        <w:numPr>
          <w:ilvl w:val="0"/>
          <w:numId w:val="31"/>
        </w:numPr>
        <w:jc w:val="both"/>
        <w:rPr>
          <w:sz w:val="28"/>
          <w:szCs w:val="28"/>
        </w:rPr>
      </w:pPr>
      <w:r w:rsidRPr="002270AB">
        <w:rPr>
          <w:sz w:val="28"/>
          <w:szCs w:val="28"/>
        </w:rPr>
        <w:t>расчёта ставки дисконтирования</w:t>
      </w:r>
    </w:p>
    <w:p w14:paraId="3AA02C67" w14:textId="0FE2793F" w:rsidR="002270AB" w:rsidRPr="002270AB" w:rsidRDefault="002270AB" w:rsidP="002270AB">
      <w:pPr>
        <w:pStyle w:val="af1"/>
        <w:numPr>
          <w:ilvl w:val="0"/>
          <w:numId w:val="31"/>
        </w:numPr>
        <w:jc w:val="both"/>
        <w:rPr>
          <w:sz w:val="28"/>
          <w:szCs w:val="28"/>
        </w:rPr>
      </w:pPr>
      <w:r w:rsidRPr="002270AB">
        <w:rPr>
          <w:sz w:val="28"/>
          <w:szCs w:val="28"/>
        </w:rPr>
        <w:t>сравнения показателей компании с иными</w:t>
      </w:r>
    </w:p>
    <w:p w14:paraId="7E521AC8" w14:textId="77777777" w:rsidR="002270AB" w:rsidRPr="002270AB" w:rsidRDefault="002270AB" w:rsidP="002270AB">
      <w:pPr>
        <w:pStyle w:val="af1"/>
        <w:ind w:left="0"/>
        <w:jc w:val="both"/>
        <w:rPr>
          <w:sz w:val="28"/>
          <w:szCs w:val="28"/>
        </w:rPr>
      </w:pPr>
    </w:p>
    <w:p w14:paraId="2DD446C2" w14:textId="284AF3BE" w:rsidR="002270AB" w:rsidRPr="002270AB" w:rsidRDefault="002270AB" w:rsidP="002270AB">
      <w:pPr>
        <w:pStyle w:val="af1"/>
        <w:numPr>
          <w:ilvl w:val="0"/>
          <w:numId w:val="28"/>
        </w:numPr>
        <w:ind w:left="0" w:firstLine="0"/>
        <w:rPr>
          <w:sz w:val="28"/>
          <w:szCs w:val="28"/>
        </w:rPr>
      </w:pPr>
      <w:r w:rsidRPr="002270AB">
        <w:rPr>
          <w:sz w:val="28"/>
          <w:szCs w:val="28"/>
        </w:rPr>
        <w:t>Балансовый отчёт компании информирует о:</w:t>
      </w:r>
    </w:p>
    <w:p w14:paraId="43AB4410" w14:textId="77777777" w:rsidR="002270AB" w:rsidRPr="002270AB" w:rsidRDefault="002270AB" w:rsidP="002270AB">
      <w:pPr>
        <w:pStyle w:val="af1"/>
        <w:numPr>
          <w:ilvl w:val="0"/>
          <w:numId w:val="32"/>
        </w:numPr>
        <w:jc w:val="both"/>
        <w:rPr>
          <w:sz w:val="28"/>
          <w:szCs w:val="28"/>
        </w:rPr>
      </w:pPr>
      <w:r w:rsidRPr="002270AB">
        <w:rPr>
          <w:sz w:val="28"/>
          <w:szCs w:val="28"/>
        </w:rPr>
        <w:t>доходности компании на протяжении трёх лет</w:t>
      </w:r>
    </w:p>
    <w:p w14:paraId="1C5EED83" w14:textId="77777777" w:rsidR="002270AB" w:rsidRPr="002270AB" w:rsidRDefault="002270AB" w:rsidP="002270AB">
      <w:pPr>
        <w:pStyle w:val="af1"/>
        <w:numPr>
          <w:ilvl w:val="0"/>
          <w:numId w:val="32"/>
        </w:numPr>
        <w:jc w:val="both"/>
        <w:rPr>
          <w:sz w:val="28"/>
          <w:szCs w:val="28"/>
        </w:rPr>
      </w:pPr>
      <w:r w:rsidRPr="002270AB">
        <w:rPr>
          <w:sz w:val="28"/>
          <w:szCs w:val="28"/>
        </w:rPr>
        <w:t>рентабельности компании на протяжении трёх лет</w:t>
      </w:r>
    </w:p>
    <w:p w14:paraId="00CA69F3" w14:textId="77777777" w:rsidR="002270AB" w:rsidRPr="002270AB" w:rsidRDefault="002270AB" w:rsidP="002270AB">
      <w:pPr>
        <w:pStyle w:val="af1"/>
        <w:numPr>
          <w:ilvl w:val="0"/>
          <w:numId w:val="32"/>
        </w:numPr>
        <w:jc w:val="both"/>
        <w:rPr>
          <w:sz w:val="28"/>
          <w:szCs w:val="28"/>
        </w:rPr>
      </w:pPr>
      <w:r w:rsidRPr="002270AB">
        <w:rPr>
          <w:sz w:val="28"/>
          <w:szCs w:val="28"/>
        </w:rPr>
        <w:t>рыночной стоимости компании в конкретную дату</w:t>
      </w:r>
    </w:p>
    <w:p w14:paraId="704F3AF5" w14:textId="77777777" w:rsidR="002270AB" w:rsidRPr="002270AB" w:rsidRDefault="002270AB" w:rsidP="002270AB">
      <w:pPr>
        <w:pStyle w:val="af1"/>
        <w:numPr>
          <w:ilvl w:val="0"/>
          <w:numId w:val="32"/>
        </w:numPr>
        <w:jc w:val="both"/>
        <w:rPr>
          <w:sz w:val="28"/>
          <w:szCs w:val="28"/>
        </w:rPr>
      </w:pPr>
      <w:r w:rsidRPr="002270AB">
        <w:rPr>
          <w:sz w:val="28"/>
          <w:szCs w:val="28"/>
        </w:rPr>
        <w:t>стоимости компании на конкретную дату в будущем</w:t>
      </w:r>
    </w:p>
    <w:p w14:paraId="2A95C53D" w14:textId="2EDA7400" w:rsidR="002270AB" w:rsidRPr="002270AB" w:rsidRDefault="002270AB" w:rsidP="002270AB">
      <w:pPr>
        <w:pStyle w:val="af1"/>
        <w:numPr>
          <w:ilvl w:val="0"/>
          <w:numId w:val="32"/>
        </w:numPr>
        <w:jc w:val="both"/>
        <w:rPr>
          <w:sz w:val="28"/>
          <w:szCs w:val="28"/>
        </w:rPr>
      </w:pPr>
      <w:r w:rsidRPr="002270AB">
        <w:rPr>
          <w:sz w:val="28"/>
          <w:szCs w:val="28"/>
        </w:rPr>
        <w:t>стоимости компании на конкретную дату в прошлом</w:t>
      </w:r>
    </w:p>
    <w:p w14:paraId="0DA0FBE5" w14:textId="77777777" w:rsidR="002270AB" w:rsidRPr="002270AB" w:rsidRDefault="002270AB" w:rsidP="002270AB">
      <w:pPr>
        <w:pStyle w:val="af1"/>
        <w:ind w:left="0"/>
        <w:jc w:val="both"/>
        <w:rPr>
          <w:sz w:val="28"/>
          <w:szCs w:val="28"/>
        </w:rPr>
      </w:pPr>
    </w:p>
    <w:p w14:paraId="03952A9A" w14:textId="443264CA" w:rsidR="002270AB" w:rsidRPr="002270AB" w:rsidRDefault="002270AB" w:rsidP="002270AB">
      <w:pPr>
        <w:pStyle w:val="af1"/>
        <w:numPr>
          <w:ilvl w:val="0"/>
          <w:numId w:val="28"/>
        </w:numPr>
        <w:ind w:left="0" w:firstLine="0"/>
        <w:rPr>
          <w:sz w:val="28"/>
          <w:szCs w:val="28"/>
        </w:rPr>
      </w:pPr>
      <w:r w:rsidRPr="002270AB">
        <w:rPr>
          <w:sz w:val="28"/>
          <w:szCs w:val="28"/>
        </w:rPr>
        <w:t>Процентная ставка – величина, характеризующая:</w:t>
      </w:r>
    </w:p>
    <w:p w14:paraId="0C8FF6D8" w14:textId="77777777" w:rsidR="002270AB" w:rsidRPr="002270AB" w:rsidRDefault="002270AB" w:rsidP="002270AB">
      <w:pPr>
        <w:pStyle w:val="af1"/>
        <w:numPr>
          <w:ilvl w:val="0"/>
          <w:numId w:val="33"/>
        </w:numPr>
        <w:jc w:val="both"/>
        <w:rPr>
          <w:sz w:val="28"/>
          <w:szCs w:val="28"/>
        </w:rPr>
      </w:pPr>
      <w:r w:rsidRPr="002270AB">
        <w:rPr>
          <w:sz w:val="28"/>
          <w:szCs w:val="28"/>
        </w:rPr>
        <w:t>волатильность начисления процентов</w:t>
      </w:r>
    </w:p>
    <w:p w14:paraId="09FD717B" w14:textId="77777777" w:rsidR="002270AB" w:rsidRPr="002270AB" w:rsidRDefault="002270AB" w:rsidP="002270AB">
      <w:pPr>
        <w:pStyle w:val="af1"/>
        <w:numPr>
          <w:ilvl w:val="0"/>
          <w:numId w:val="33"/>
        </w:numPr>
        <w:jc w:val="both"/>
        <w:rPr>
          <w:sz w:val="28"/>
          <w:szCs w:val="28"/>
        </w:rPr>
      </w:pPr>
      <w:r w:rsidRPr="002270AB">
        <w:rPr>
          <w:sz w:val="28"/>
          <w:szCs w:val="28"/>
        </w:rPr>
        <w:t>интенсивность начисления процентов</w:t>
      </w:r>
    </w:p>
    <w:p w14:paraId="5AF727F2" w14:textId="77777777" w:rsidR="002270AB" w:rsidRPr="002270AB" w:rsidRDefault="002270AB" w:rsidP="002270AB">
      <w:pPr>
        <w:pStyle w:val="af1"/>
        <w:numPr>
          <w:ilvl w:val="0"/>
          <w:numId w:val="33"/>
        </w:numPr>
        <w:jc w:val="both"/>
        <w:rPr>
          <w:sz w:val="28"/>
          <w:szCs w:val="28"/>
        </w:rPr>
      </w:pPr>
      <w:r w:rsidRPr="002270AB">
        <w:rPr>
          <w:sz w:val="28"/>
          <w:szCs w:val="28"/>
        </w:rPr>
        <w:t>периодичность начисления процентов</w:t>
      </w:r>
    </w:p>
    <w:p w14:paraId="56C45E03" w14:textId="77777777" w:rsidR="002270AB" w:rsidRPr="002270AB" w:rsidRDefault="002270AB" w:rsidP="002270AB">
      <w:pPr>
        <w:pStyle w:val="af1"/>
        <w:numPr>
          <w:ilvl w:val="0"/>
          <w:numId w:val="33"/>
        </w:numPr>
        <w:jc w:val="both"/>
        <w:rPr>
          <w:sz w:val="28"/>
          <w:szCs w:val="28"/>
        </w:rPr>
      </w:pPr>
      <w:r w:rsidRPr="002270AB">
        <w:rPr>
          <w:sz w:val="28"/>
          <w:szCs w:val="28"/>
        </w:rPr>
        <w:t>размах вариации начисления процентов</w:t>
      </w:r>
    </w:p>
    <w:p w14:paraId="4657891C" w14:textId="73EC3623" w:rsidR="002270AB" w:rsidRPr="002270AB" w:rsidRDefault="002270AB" w:rsidP="002270AB">
      <w:pPr>
        <w:pStyle w:val="af1"/>
        <w:numPr>
          <w:ilvl w:val="0"/>
          <w:numId w:val="33"/>
        </w:numPr>
        <w:jc w:val="both"/>
        <w:rPr>
          <w:sz w:val="28"/>
          <w:szCs w:val="28"/>
        </w:rPr>
      </w:pPr>
      <w:r w:rsidRPr="002270AB">
        <w:rPr>
          <w:sz w:val="28"/>
          <w:szCs w:val="28"/>
        </w:rPr>
        <w:t>срок начисления процентов</w:t>
      </w:r>
    </w:p>
    <w:p w14:paraId="47E5D486" w14:textId="77777777" w:rsidR="002270AB" w:rsidRPr="002270AB" w:rsidRDefault="002270AB" w:rsidP="002270AB">
      <w:pPr>
        <w:pStyle w:val="af1"/>
        <w:ind w:left="0"/>
        <w:jc w:val="both"/>
        <w:rPr>
          <w:sz w:val="28"/>
          <w:szCs w:val="28"/>
        </w:rPr>
      </w:pPr>
    </w:p>
    <w:p w14:paraId="7833997F" w14:textId="77777777" w:rsidR="002270AB" w:rsidRPr="002270AB" w:rsidRDefault="002270AB" w:rsidP="002270AB">
      <w:pPr>
        <w:pStyle w:val="af1"/>
        <w:numPr>
          <w:ilvl w:val="0"/>
          <w:numId w:val="28"/>
        </w:numPr>
        <w:ind w:left="0" w:firstLine="0"/>
        <w:rPr>
          <w:sz w:val="28"/>
          <w:szCs w:val="28"/>
        </w:rPr>
      </w:pPr>
      <w:r w:rsidRPr="002270AB">
        <w:rPr>
          <w:sz w:val="28"/>
          <w:szCs w:val="28"/>
        </w:rPr>
        <w:t>Банк России кредитует коммерческие банки с использованием:</w:t>
      </w:r>
    </w:p>
    <w:p w14:paraId="6E949279" w14:textId="77777777" w:rsidR="002270AB" w:rsidRPr="002270AB" w:rsidRDefault="002270AB" w:rsidP="002270AB">
      <w:pPr>
        <w:pStyle w:val="af1"/>
        <w:numPr>
          <w:ilvl w:val="0"/>
          <w:numId w:val="34"/>
        </w:numPr>
        <w:jc w:val="both"/>
        <w:rPr>
          <w:sz w:val="28"/>
          <w:szCs w:val="28"/>
        </w:rPr>
      </w:pPr>
      <w:r w:rsidRPr="002270AB">
        <w:rPr>
          <w:sz w:val="28"/>
          <w:szCs w:val="28"/>
        </w:rPr>
        <w:t>ставки рефинансирования</w:t>
      </w:r>
    </w:p>
    <w:p w14:paraId="54C4172E" w14:textId="77777777" w:rsidR="002270AB" w:rsidRPr="002270AB" w:rsidRDefault="002270AB" w:rsidP="002270AB">
      <w:pPr>
        <w:pStyle w:val="af1"/>
        <w:numPr>
          <w:ilvl w:val="0"/>
          <w:numId w:val="34"/>
        </w:numPr>
        <w:jc w:val="both"/>
        <w:rPr>
          <w:sz w:val="28"/>
          <w:szCs w:val="28"/>
        </w:rPr>
      </w:pPr>
      <w:r w:rsidRPr="002270AB">
        <w:rPr>
          <w:sz w:val="28"/>
          <w:szCs w:val="28"/>
        </w:rPr>
        <w:t>ключевой ставки</w:t>
      </w:r>
    </w:p>
    <w:p w14:paraId="01BA16DB" w14:textId="77777777" w:rsidR="002270AB" w:rsidRPr="002270AB" w:rsidRDefault="002270AB" w:rsidP="002270AB">
      <w:pPr>
        <w:pStyle w:val="af1"/>
        <w:numPr>
          <w:ilvl w:val="0"/>
          <w:numId w:val="34"/>
        </w:numPr>
        <w:jc w:val="both"/>
        <w:rPr>
          <w:sz w:val="28"/>
          <w:szCs w:val="28"/>
        </w:rPr>
      </w:pPr>
      <w:r w:rsidRPr="002270AB">
        <w:rPr>
          <w:sz w:val="28"/>
          <w:szCs w:val="28"/>
        </w:rPr>
        <w:t>ставки доходности по облигациям федерального займа</w:t>
      </w:r>
    </w:p>
    <w:p w14:paraId="5B0B8C8D" w14:textId="77777777" w:rsidR="002270AB" w:rsidRPr="002270AB" w:rsidRDefault="002270AB" w:rsidP="002270AB">
      <w:pPr>
        <w:pStyle w:val="af1"/>
        <w:numPr>
          <w:ilvl w:val="0"/>
          <w:numId w:val="34"/>
        </w:numPr>
        <w:jc w:val="both"/>
        <w:rPr>
          <w:sz w:val="28"/>
          <w:szCs w:val="28"/>
        </w:rPr>
      </w:pPr>
      <w:r w:rsidRPr="002270AB">
        <w:rPr>
          <w:sz w:val="28"/>
          <w:szCs w:val="28"/>
        </w:rPr>
        <w:t>ставки инфляции</w:t>
      </w:r>
    </w:p>
    <w:p w14:paraId="651BD184" w14:textId="5717039A" w:rsidR="002270AB" w:rsidRPr="002270AB" w:rsidRDefault="002270AB" w:rsidP="002270AB">
      <w:pPr>
        <w:pStyle w:val="af1"/>
        <w:numPr>
          <w:ilvl w:val="0"/>
          <w:numId w:val="34"/>
        </w:numPr>
        <w:jc w:val="both"/>
        <w:rPr>
          <w:sz w:val="28"/>
          <w:szCs w:val="28"/>
        </w:rPr>
      </w:pPr>
      <w:r w:rsidRPr="002270AB">
        <w:rPr>
          <w:sz w:val="28"/>
          <w:szCs w:val="28"/>
        </w:rPr>
        <w:t>ставки среднерыночной доходности</w:t>
      </w:r>
    </w:p>
    <w:p w14:paraId="28F20C81" w14:textId="77777777" w:rsidR="002270AB" w:rsidRPr="002270AB" w:rsidRDefault="002270AB" w:rsidP="002270AB">
      <w:pPr>
        <w:pStyle w:val="af1"/>
        <w:ind w:left="0"/>
        <w:jc w:val="both"/>
        <w:rPr>
          <w:sz w:val="28"/>
          <w:szCs w:val="28"/>
        </w:rPr>
      </w:pPr>
    </w:p>
    <w:p w14:paraId="1C8068C1" w14:textId="77777777" w:rsidR="002270AB" w:rsidRPr="002270AB" w:rsidRDefault="002270AB" w:rsidP="002270AB">
      <w:pPr>
        <w:pStyle w:val="af1"/>
        <w:numPr>
          <w:ilvl w:val="0"/>
          <w:numId w:val="28"/>
        </w:numPr>
        <w:ind w:left="0" w:firstLine="0"/>
        <w:rPr>
          <w:sz w:val="28"/>
          <w:szCs w:val="28"/>
        </w:rPr>
      </w:pPr>
      <w:r w:rsidRPr="002270AB">
        <w:rPr>
          <w:sz w:val="28"/>
          <w:szCs w:val="28"/>
        </w:rPr>
        <w:lastRenderedPageBreak/>
        <w:t>Источником выплаты дивидендов по обыкновенным акциям является:</w:t>
      </w:r>
    </w:p>
    <w:p w14:paraId="053F7A8D" w14:textId="2FF6DEAB" w:rsidR="002270AB" w:rsidRPr="002270AB" w:rsidRDefault="002270AB" w:rsidP="002270AB">
      <w:pPr>
        <w:pStyle w:val="af1"/>
        <w:numPr>
          <w:ilvl w:val="0"/>
          <w:numId w:val="35"/>
        </w:numPr>
        <w:rPr>
          <w:sz w:val="28"/>
          <w:szCs w:val="28"/>
        </w:rPr>
      </w:pPr>
      <w:r w:rsidRPr="002270AB">
        <w:rPr>
          <w:sz w:val="28"/>
          <w:szCs w:val="28"/>
        </w:rPr>
        <w:t>прибыль до налогообложения</w:t>
      </w:r>
    </w:p>
    <w:p w14:paraId="6F4D1CCE" w14:textId="38580F02" w:rsidR="002270AB" w:rsidRPr="002270AB" w:rsidRDefault="002270AB" w:rsidP="002270AB">
      <w:pPr>
        <w:pStyle w:val="af1"/>
        <w:numPr>
          <w:ilvl w:val="0"/>
          <w:numId w:val="35"/>
        </w:numPr>
        <w:rPr>
          <w:sz w:val="28"/>
          <w:szCs w:val="28"/>
        </w:rPr>
      </w:pPr>
      <w:r w:rsidRPr="002270AB">
        <w:rPr>
          <w:sz w:val="28"/>
          <w:szCs w:val="28"/>
        </w:rPr>
        <w:t>резервный капитал</w:t>
      </w:r>
    </w:p>
    <w:p w14:paraId="7C5703C4" w14:textId="540EDDFC" w:rsidR="002270AB" w:rsidRPr="002270AB" w:rsidRDefault="002270AB" w:rsidP="002270AB">
      <w:pPr>
        <w:pStyle w:val="af1"/>
        <w:numPr>
          <w:ilvl w:val="0"/>
          <w:numId w:val="35"/>
        </w:numPr>
        <w:rPr>
          <w:sz w:val="28"/>
          <w:szCs w:val="28"/>
        </w:rPr>
      </w:pPr>
      <w:r w:rsidRPr="002270AB">
        <w:rPr>
          <w:sz w:val="28"/>
          <w:szCs w:val="28"/>
        </w:rPr>
        <w:t>уставный капитал</w:t>
      </w:r>
    </w:p>
    <w:p w14:paraId="31387D00" w14:textId="4A9567CF" w:rsidR="002270AB" w:rsidRPr="002270AB" w:rsidRDefault="002270AB" w:rsidP="002270AB">
      <w:pPr>
        <w:pStyle w:val="af1"/>
        <w:numPr>
          <w:ilvl w:val="0"/>
          <w:numId w:val="35"/>
        </w:numPr>
        <w:rPr>
          <w:sz w:val="28"/>
          <w:szCs w:val="28"/>
        </w:rPr>
      </w:pPr>
      <w:r w:rsidRPr="002270AB">
        <w:rPr>
          <w:sz w:val="28"/>
          <w:szCs w:val="28"/>
        </w:rPr>
        <w:t>финансовые вложения</w:t>
      </w:r>
    </w:p>
    <w:p w14:paraId="5F203A25" w14:textId="350C154D" w:rsidR="002270AB" w:rsidRPr="002270AB" w:rsidRDefault="002270AB" w:rsidP="002270AB">
      <w:pPr>
        <w:pStyle w:val="af1"/>
        <w:numPr>
          <w:ilvl w:val="0"/>
          <w:numId w:val="35"/>
        </w:numPr>
        <w:rPr>
          <w:sz w:val="28"/>
          <w:szCs w:val="28"/>
        </w:rPr>
      </w:pPr>
      <w:r w:rsidRPr="002270AB">
        <w:rPr>
          <w:sz w:val="28"/>
          <w:szCs w:val="28"/>
        </w:rPr>
        <w:t>чистая прибыль</w:t>
      </w:r>
    </w:p>
    <w:p w14:paraId="06AE4E6F" w14:textId="77777777" w:rsidR="002270AB" w:rsidRPr="002270AB" w:rsidRDefault="002270AB" w:rsidP="002270AB">
      <w:pPr>
        <w:pStyle w:val="af1"/>
        <w:ind w:left="0"/>
        <w:rPr>
          <w:sz w:val="28"/>
          <w:szCs w:val="28"/>
        </w:rPr>
      </w:pPr>
    </w:p>
    <w:p w14:paraId="726392C7" w14:textId="5E7594EA" w:rsidR="002270AB" w:rsidRPr="002270AB" w:rsidRDefault="002270AB" w:rsidP="002270AB">
      <w:pPr>
        <w:pStyle w:val="af1"/>
        <w:numPr>
          <w:ilvl w:val="0"/>
          <w:numId w:val="28"/>
        </w:numPr>
        <w:ind w:left="0" w:firstLine="0"/>
        <w:rPr>
          <w:sz w:val="28"/>
          <w:szCs w:val="28"/>
        </w:rPr>
      </w:pPr>
      <w:r w:rsidRPr="002270AB">
        <w:rPr>
          <w:sz w:val="28"/>
          <w:szCs w:val="28"/>
        </w:rPr>
        <w:t>Совет директоров анонсирует следующие дивидендные выплаты в:</w:t>
      </w:r>
    </w:p>
    <w:p w14:paraId="7102C75D" w14:textId="3E3A9A9A" w:rsidR="002270AB" w:rsidRPr="002270AB" w:rsidRDefault="002270AB" w:rsidP="002270AB">
      <w:pPr>
        <w:pStyle w:val="af1"/>
        <w:numPr>
          <w:ilvl w:val="0"/>
          <w:numId w:val="36"/>
        </w:numPr>
        <w:rPr>
          <w:sz w:val="28"/>
          <w:szCs w:val="28"/>
        </w:rPr>
      </w:pPr>
      <w:r w:rsidRPr="002270AB">
        <w:rPr>
          <w:sz w:val="28"/>
          <w:szCs w:val="28"/>
        </w:rPr>
        <w:t>дату выплаты</w:t>
      </w:r>
    </w:p>
    <w:p w14:paraId="12A72A5B" w14:textId="542BDBE5" w:rsidR="002270AB" w:rsidRPr="002270AB" w:rsidRDefault="002270AB" w:rsidP="002270AB">
      <w:pPr>
        <w:pStyle w:val="af1"/>
        <w:numPr>
          <w:ilvl w:val="0"/>
          <w:numId w:val="36"/>
        </w:numPr>
        <w:rPr>
          <w:sz w:val="28"/>
          <w:szCs w:val="28"/>
        </w:rPr>
      </w:pPr>
      <w:r w:rsidRPr="002270AB">
        <w:rPr>
          <w:sz w:val="28"/>
          <w:szCs w:val="28"/>
        </w:rPr>
        <w:t>дату объявления дивидендов</w:t>
      </w:r>
    </w:p>
    <w:p w14:paraId="3210AA5E" w14:textId="58F847D5" w:rsidR="002270AB" w:rsidRPr="002270AB" w:rsidRDefault="002270AB" w:rsidP="002270AB">
      <w:pPr>
        <w:pStyle w:val="af1"/>
        <w:numPr>
          <w:ilvl w:val="0"/>
          <w:numId w:val="36"/>
        </w:numPr>
        <w:rPr>
          <w:sz w:val="28"/>
          <w:szCs w:val="28"/>
        </w:rPr>
      </w:pPr>
      <w:r w:rsidRPr="002270AB">
        <w:rPr>
          <w:sz w:val="28"/>
          <w:szCs w:val="28"/>
        </w:rPr>
        <w:t>дату переписи акционеров</w:t>
      </w:r>
    </w:p>
    <w:p w14:paraId="4464B2A9" w14:textId="4435D4DF" w:rsidR="002270AB" w:rsidRPr="002270AB" w:rsidRDefault="002270AB" w:rsidP="002270AB">
      <w:pPr>
        <w:pStyle w:val="af1"/>
        <w:numPr>
          <w:ilvl w:val="0"/>
          <w:numId w:val="36"/>
        </w:numPr>
        <w:rPr>
          <w:sz w:val="28"/>
          <w:szCs w:val="28"/>
        </w:rPr>
      </w:pPr>
      <w:r w:rsidRPr="002270AB">
        <w:rPr>
          <w:sz w:val="28"/>
          <w:szCs w:val="28"/>
        </w:rPr>
        <w:t>дату сдачи финансовой отчётности</w:t>
      </w:r>
    </w:p>
    <w:p w14:paraId="6626E76B" w14:textId="51D2D9BF" w:rsidR="002270AB" w:rsidRPr="002270AB" w:rsidRDefault="002270AB" w:rsidP="002270AB">
      <w:pPr>
        <w:pStyle w:val="af1"/>
        <w:numPr>
          <w:ilvl w:val="0"/>
          <w:numId w:val="36"/>
        </w:numPr>
        <w:rPr>
          <w:sz w:val="28"/>
          <w:szCs w:val="28"/>
        </w:rPr>
      </w:pPr>
      <w:r w:rsidRPr="002270AB">
        <w:rPr>
          <w:sz w:val="28"/>
          <w:szCs w:val="28"/>
        </w:rPr>
        <w:t>экс-дивидендную дату</w:t>
      </w:r>
    </w:p>
    <w:p w14:paraId="755F50B6" w14:textId="5E6BEA6C" w:rsidR="006A06C5" w:rsidRPr="002270AB" w:rsidRDefault="006A06C5">
      <w:pPr>
        <w:rPr>
          <w:rFonts w:ascii="Times New Roman" w:eastAsia="Times New Roman" w:hAnsi="Times New Roman" w:cs="Times New Roman"/>
          <w:b/>
          <w:bCs/>
          <w:sz w:val="28"/>
          <w:szCs w:val="28"/>
          <w:lang w:eastAsia="ru-RU"/>
        </w:rPr>
      </w:pPr>
    </w:p>
    <w:p w14:paraId="69B69796" w14:textId="54197947" w:rsidR="002270AB" w:rsidRPr="002270AB" w:rsidRDefault="002270AB" w:rsidP="002270AB">
      <w:pPr>
        <w:spacing w:after="0" w:line="240" w:lineRule="auto"/>
        <w:rPr>
          <w:rFonts w:ascii="Times New Roman" w:hAnsi="Times New Roman" w:cs="Times New Roman"/>
          <w:b/>
          <w:bCs/>
          <w:sz w:val="28"/>
          <w:szCs w:val="28"/>
        </w:rPr>
      </w:pPr>
      <w:r w:rsidRPr="002270AB">
        <w:rPr>
          <w:rFonts w:ascii="Times New Roman" w:hAnsi="Times New Roman" w:cs="Times New Roman"/>
          <w:b/>
          <w:bCs/>
          <w:sz w:val="28"/>
          <w:szCs w:val="28"/>
        </w:rPr>
        <w:t>Примеры задач</w:t>
      </w:r>
    </w:p>
    <w:p w14:paraId="2E7D1247" w14:textId="0F1B19D7" w:rsidR="002270AB" w:rsidRPr="002270AB" w:rsidRDefault="002270AB" w:rsidP="002270AB">
      <w:pPr>
        <w:pStyle w:val="af1"/>
        <w:numPr>
          <w:ilvl w:val="0"/>
          <w:numId w:val="37"/>
        </w:numPr>
        <w:ind w:left="0" w:firstLine="709"/>
        <w:jc w:val="both"/>
        <w:rPr>
          <w:sz w:val="28"/>
          <w:szCs w:val="28"/>
        </w:rPr>
      </w:pPr>
      <w:r w:rsidRPr="002270AB">
        <w:rPr>
          <w:sz w:val="28"/>
          <w:szCs w:val="28"/>
        </w:rPr>
        <w:t>Определить период начисления, за который первоначальный инвестируемый объём денежных средств компании в размере 25 000 000 руб. вырастет до 40 000 000 руб., если инвестиционный фонд предлагает условия использования простой ставки процентов в размере 8% годовых.</w:t>
      </w:r>
    </w:p>
    <w:p w14:paraId="687162CE" w14:textId="52442CA3" w:rsidR="002270AB" w:rsidRPr="002270AB" w:rsidRDefault="002270AB" w:rsidP="002270AB">
      <w:pPr>
        <w:pStyle w:val="af1"/>
        <w:numPr>
          <w:ilvl w:val="0"/>
          <w:numId w:val="37"/>
        </w:numPr>
        <w:ind w:left="0" w:firstLine="709"/>
        <w:jc w:val="both"/>
        <w:rPr>
          <w:sz w:val="28"/>
          <w:szCs w:val="28"/>
        </w:rPr>
      </w:pPr>
      <w:r w:rsidRPr="002270AB">
        <w:rPr>
          <w:sz w:val="28"/>
          <w:szCs w:val="28"/>
        </w:rPr>
        <w:t>Рассчитайте оптимальный размер заказа, если стоимость приобретения одной партии заказа равна 20 руб., годовая потребность в сырье – 2 000 единиц, затраты по хранению – 10% от стоимости приобретения.</w:t>
      </w:r>
    </w:p>
    <w:p w14:paraId="7700C2EA" w14:textId="1CC881A0" w:rsidR="002270AB" w:rsidRPr="002270AB" w:rsidRDefault="002270AB" w:rsidP="000D4002">
      <w:pPr>
        <w:pStyle w:val="af1"/>
        <w:numPr>
          <w:ilvl w:val="0"/>
          <w:numId w:val="37"/>
        </w:numPr>
        <w:ind w:left="0" w:firstLine="709"/>
        <w:jc w:val="both"/>
        <w:rPr>
          <w:sz w:val="28"/>
          <w:szCs w:val="28"/>
        </w:rPr>
      </w:pPr>
      <w:r w:rsidRPr="002270AB">
        <w:rPr>
          <w:sz w:val="28"/>
          <w:szCs w:val="28"/>
        </w:rPr>
        <w:t>Деятельность компании характеризуется годовой потребностью в 36 000 000 руб. Ставка банковского депозита составляет 8%, а трансакционные издержки за каждую операцию приравниваются к 50 руб. Определите оптимальный остаток денежных средств на расчетном счету.</w:t>
      </w:r>
    </w:p>
    <w:p w14:paraId="2D65B633" w14:textId="2B2CEB8F" w:rsidR="002270AB" w:rsidRPr="002270AB" w:rsidRDefault="002270AB" w:rsidP="002270AB">
      <w:pPr>
        <w:pStyle w:val="af1"/>
        <w:numPr>
          <w:ilvl w:val="0"/>
          <w:numId w:val="37"/>
        </w:numPr>
        <w:ind w:left="0" w:firstLine="709"/>
        <w:jc w:val="both"/>
        <w:rPr>
          <w:sz w:val="28"/>
          <w:szCs w:val="28"/>
        </w:rPr>
      </w:pPr>
      <w:r w:rsidRPr="002270AB">
        <w:rPr>
          <w:sz w:val="28"/>
          <w:szCs w:val="28"/>
        </w:rPr>
        <w:t>Инвестор рассматривает возможность продажи бессрочной облигации для чего необходимо рассчитать текущую стоимость данного актива. Согласно условиям эмиссии облигации, эмитент в лице акционерного общества выплачивает ежегодно 1 000 руб., а купонная процентная ставка составляет 8% годовых.</w:t>
      </w:r>
    </w:p>
    <w:p w14:paraId="75559F98" w14:textId="6BF03B8C" w:rsidR="002270AB" w:rsidRPr="002270AB" w:rsidRDefault="002270AB" w:rsidP="002270AB">
      <w:pPr>
        <w:pStyle w:val="af1"/>
        <w:numPr>
          <w:ilvl w:val="0"/>
          <w:numId w:val="37"/>
        </w:numPr>
        <w:ind w:left="0" w:firstLine="709"/>
        <w:jc w:val="both"/>
        <w:rPr>
          <w:sz w:val="28"/>
          <w:szCs w:val="28"/>
        </w:rPr>
      </w:pPr>
      <w:r w:rsidRPr="002270AB">
        <w:rPr>
          <w:sz w:val="28"/>
          <w:szCs w:val="28"/>
        </w:rPr>
        <w:t>Инвестиционный проект в переоснащение торговой точки имеет издержки 65 000 руб. Ожидаемые чистые денежные поступления составляют 15 000 руб. в год в течение 8 лет. Какой период окупаемости у данного проекта?</w:t>
      </w:r>
    </w:p>
    <w:p w14:paraId="072F6124" w14:textId="77777777" w:rsidR="002270AB" w:rsidRDefault="002270AB">
      <w:pPr>
        <w:rPr>
          <w:rFonts w:ascii="Times New Roman" w:eastAsia="Times New Roman" w:hAnsi="Times New Roman" w:cs="Times New Roman"/>
          <w:b/>
          <w:bCs/>
          <w:sz w:val="28"/>
          <w:szCs w:val="28"/>
          <w:lang w:eastAsia="ru-RU"/>
        </w:rPr>
      </w:pPr>
    </w:p>
    <w:p w14:paraId="1BA6679C" w14:textId="611ECB04" w:rsidR="00FA34F4" w:rsidRDefault="009612AF" w:rsidP="00973F39">
      <w:pPr>
        <w:pStyle w:val="1"/>
        <w:numPr>
          <w:ilvl w:val="0"/>
          <w:numId w:val="6"/>
        </w:numPr>
      </w:pPr>
      <w:bookmarkStart w:id="54" w:name="_Toc149043111"/>
      <w:r w:rsidRPr="00BB2FBB">
        <w:t>Фонд оценочных средств для проведения промежуточной аттестации обучающихся по дисциплине</w:t>
      </w:r>
      <w:bookmarkEnd w:id="50"/>
      <w:bookmarkEnd w:id="51"/>
      <w:bookmarkEnd w:id="52"/>
      <w:bookmarkEnd w:id="53"/>
      <w:bookmarkEnd w:id="54"/>
    </w:p>
    <w:p w14:paraId="02DCB00A" w14:textId="77777777" w:rsidR="000E1EE4" w:rsidRPr="000E1EE4" w:rsidRDefault="000E1EE4" w:rsidP="00A3665A">
      <w:pPr>
        <w:spacing w:after="0" w:line="240" w:lineRule="auto"/>
      </w:pPr>
    </w:p>
    <w:p w14:paraId="052DCF72" w14:textId="148CCB85" w:rsidR="000E1EE4" w:rsidRDefault="000E1EE4" w:rsidP="00772225">
      <w:pPr>
        <w:tabs>
          <w:tab w:val="left" w:pos="540"/>
        </w:tabs>
        <w:spacing w:after="0" w:line="360" w:lineRule="auto"/>
        <w:ind w:firstLine="709"/>
        <w:contextualSpacing/>
        <w:jc w:val="both"/>
        <w:rPr>
          <w:rFonts w:ascii="Times New Roman" w:hAnsi="Times New Roman" w:cs="Times New Roman"/>
          <w:sz w:val="28"/>
          <w:szCs w:val="28"/>
        </w:rPr>
      </w:pPr>
      <w:r w:rsidRPr="000E1EE4">
        <w:rPr>
          <w:rFonts w:ascii="Times New Roman" w:hAnsi="Times New Roman" w:cs="Times New Roman"/>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Pr="000E1EE4">
        <w:rPr>
          <w:rFonts w:ascii="Times New Roman" w:hAnsi="Times New Roman" w:cs="Times New Roman"/>
          <w:b/>
          <w:sz w:val="28"/>
          <w:szCs w:val="28"/>
        </w:rPr>
        <w:t xml:space="preserve"> </w:t>
      </w:r>
      <w:r w:rsidRPr="000E1EE4">
        <w:rPr>
          <w:rFonts w:ascii="Times New Roman" w:hAnsi="Times New Roman" w:cs="Times New Roman"/>
          <w:sz w:val="28"/>
          <w:szCs w:val="28"/>
        </w:rPr>
        <w:t xml:space="preserve">Перечень планируемых результатов освоения образовательной программы (перечень </w:t>
      </w:r>
      <w:r w:rsidRPr="000E1EE4">
        <w:rPr>
          <w:rFonts w:ascii="Times New Roman" w:hAnsi="Times New Roman" w:cs="Times New Roman"/>
          <w:sz w:val="28"/>
          <w:szCs w:val="28"/>
        </w:rPr>
        <w:lastRenderedPageBreak/>
        <w:t>компетенций) с указанием индикаторов их достижения и планируемых результатов обучения по дисциплине».</w:t>
      </w:r>
    </w:p>
    <w:p w14:paraId="4E11BC76" w14:textId="1977CFB0" w:rsidR="000E1EE4" w:rsidRDefault="000E1EE4" w:rsidP="00F57DBF">
      <w:pPr>
        <w:tabs>
          <w:tab w:val="left" w:pos="9000"/>
          <w:tab w:val="left" w:pos="9180"/>
        </w:tabs>
        <w:spacing w:after="0" w:line="240" w:lineRule="auto"/>
        <w:jc w:val="both"/>
        <w:rPr>
          <w:rFonts w:ascii="Times New Roman" w:hAnsi="Times New Roman" w:cs="Times New Roman"/>
          <w:snapToGrid w:val="0"/>
          <w:sz w:val="28"/>
          <w:szCs w:val="28"/>
        </w:rPr>
      </w:pPr>
    </w:p>
    <w:p w14:paraId="2CC5A809" w14:textId="32E04FAA" w:rsidR="000E1EE4" w:rsidRDefault="000E1EE4" w:rsidP="00A3665A">
      <w:pPr>
        <w:spacing w:after="0" w:line="240" w:lineRule="auto"/>
        <w:ind w:firstLine="709"/>
        <w:jc w:val="both"/>
        <w:rPr>
          <w:rFonts w:ascii="Times New Roman" w:hAnsi="Times New Roman" w:cs="Times New Roman"/>
          <w:sz w:val="28"/>
          <w:szCs w:val="28"/>
        </w:rPr>
      </w:pPr>
      <w:r w:rsidRPr="000E1EE4">
        <w:rPr>
          <w:rFonts w:ascii="Times New Roman" w:hAnsi="Times New Roman" w:cs="Times New Roman"/>
          <w:sz w:val="28"/>
          <w:szCs w:val="28"/>
        </w:rPr>
        <w:t xml:space="preserve">                                                                                                              Таблица 5</w:t>
      </w:r>
    </w:p>
    <w:tbl>
      <w:tblPr>
        <w:tblW w:w="10916"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514"/>
        <w:gridCol w:w="2514"/>
        <w:gridCol w:w="3356"/>
        <w:gridCol w:w="2532"/>
      </w:tblGrid>
      <w:tr w:rsidR="00772225" w:rsidRPr="006C6509" w14:paraId="1E2F8E32" w14:textId="2B4DEB36" w:rsidTr="00772225">
        <w:trPr>
          <w:trHeight w:val="1247"/>
        </w:trPr>
        <w:tc>
          <w:tcPr>
            <w:tcW w:w="2514" w:type="dxa"/>
            <w:vAlign w:val="center"/>
          </w:tcPr>
          <w:p w14:paraId="759216D3" w14:textId="77777777" w:rsidR="00851014" w:rsidRPr="00772225" w:rsidRDefault="00851014" w:rsidP="00B85C99">
            <w:pPr>
              <w:widowControl w:val="0"/>
              <w:tabs>
                <w:tab w:val="left" w:pos="540"/>
              </w:tabs>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r w:rsidRPr="00772225">
              <w:rPr>
                <w:rFonts w:ascii="Times New Roman" w:eastAsia="Times New Roman" w:hAnsi="Times New Roman" w:cs="Times New Roman"/>
                <w:sz w:val="24"/>
                <w:szCs w:val="24"/>
                <w:lang w:eastAsia="ru-RU"/>
              </w:rPr>
              <w:t>Наименование компетенции</w:t>
            </w:r>
          </w:p>
        </w:tc>
        <w:tc>
          <w:tcPr>
            <w:tcW w:w="2514" w:type="dxa"/>
            <w:vAlign w:val="center"/>
          </w:tcPr>
          <w:p w14:paraId="008295AA" w14:textId="5C7E3C77" w:rsidR="00851014" w:rsidRPr="00772225" w:rsidRDefault="00851014" w:rsidP="00B85C99">
            <w:pPr>
              <w:widowControl w:val="0"/>
              <w:tabs>
                <w:tab w:val="left" w:pos="540"/>
              </w:tabs>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r w:rsidRPr="00772225">
              <w:rPr>
                <w:rFonts w:ascii="Times New Roman" w:hAnsi="Times New Roman" w:cs="Times New Roman"/>
                <w:sz w:val="24"/>
                <w:szCs w:val="24"/>
              </w:rPr>
              <w:t>Наименование индикаторов достижения компетенции</w:t>
            </w:r>
          </w:p>
        </w:tc>
        <w:tc>
          <w:tcPr>
            <w:tcW w:w="3053" w:type="dxa"/>
            <w:vAlign w:val="center"/>
          </w:tcPr>
          <w:p w14:paraId="2CB45BB9" w14:textId="77777777" w:rsidR="00851014" w:rsidRPr="00772225" w:rsidRDefault="00851014" w:rsidP="00B85C99">
            <w:pPr>
              <w:widowControl w:val="0"/>
              <w:tabs>
                <w:tab w:val="left" w:pos="540"/>
              </w:tabs>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r w:rsidRPr="00772225">
              <w:rPr>
                <w:rFonts w:ascii="Times New Roman" w:eastAsia="Times New Roman" w:hAnsi="Times New Roman" w:cs="Times New Roman"/>
                <w:sz w:val="24"/>
                <w:szCs w:val="24"/>
                <w:lang w:eastAsia="ru-RU"/>
              </w:rPr>
              <w:t>Результаты обучения (владения, умения и знания), соотнесенные с компетенциями/индикаторами достижения компетенции</w:t>
            </w:r>
          </w:p>
        </w:tc>
        <w:tc>
          <w:tcPr>
            <w:tcW w:w="2835" w:type="dxa"/>
            <w:vAlign w:val="center"/>
          </w:tcPr>
          <w:p w14:paraId="6745449E" w14:textId="79D13EFA" w:rsidR="00851014" w:rsidRPr="00772225" w:rsidRDefault="00851014" w:rsidP="00B85C99">
            <w:pPr>
              <w:widowControl w:val="0"/>
              <w:tabs>
                <w:tab w:val="left" w:pos="540"/>
              </w:tabs>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r w:rsidRPr="00772225">
              <w:rPr>
                <w:rFonts w:ascii="Times New Roman" w:hAnsi="Times New Roman" w:cs="Times New Roman"/>
                <w:sz w:val="24"/>
                <w:szCs w:val="24"/>
              </w:rPr>
              <w:t>Типовые контрольные задания</w:t>
            </w:r>
          </w:p>
        </w:tc>
      </w:tr>
      <w:tr w:rsidR="00772225" w:rsidRPr="006C6509" w14:paraId="0A3160B3" w14:textId="77777777" w:rsidTr="00772225">
        <w:trPr>
          <w:trHeight w:val="1247"/>
        </w:trPr>
        <w:tc>
          <w:tcPr>
            <w:tcW w:w="2514" w:type="dxa"/>
            <w:vMerge w:val="restart"/>
          </w:tcPr>
          <w:p w14:paraId="4CEDB874" w14:textId="77777777" w:rsidR="009E397C" w:rsidRPr="00772225" w:rsidRDefault="009E397C" w:rsidP="00B85C99">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b/>
                <w:bCs/>
                <w:sz w:val="24"/>
                <w:szCs w:val="24"/>
                <w:lang w:eastAsia="ru-RU"/>
              </w:rPr>
            </w:pPr>
            <w:r w:rsidRPr="00772225">
              <w:rPr>
                <w:rFonts w:ascii="Times New Roman" w:eastAsia="Times New Roman" w:hAnsi="Times New Roman" w:cs="Times New Roman"/>
                <w:b/>
                <w:bCs/>
                <w:sz w:val="24"/>
                <w:szCs w:val="24"/>
                <w:lang w:eastAsia="ru-RU"/>
              </w:rPr>
              <w:t>ПКН-1</w:t>
            </w:r>
          </w:p>
          <w:p w14:paraId="3AE91F12" w14:textId="629B0DF7" w:rsidR="009E397C" w:rsidRPr="00772225" w:rsidRDefault="009E397C" w:rsidP="00B85C99">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772225">
              <w:rPr>
                <w:rFonts w:ascii="Times New Roman" w:eastAsia="Times New Roman" w:hAnsi="Times New Roman" w:cs="Times New Roman"/>
                <w:sz w:val="24"/>
                <w:szCs w:val="24"/>
                <w:lang w:eastAsia="ru-RU"/>
              </w:rPr>
              <w:t>Способность анализировать комплексные социальные явления с использованием достижений юридических наук, тенденций правовой политики и особенности формирования системы законодательства и правоприменительной практики при решении профессиональных задач</w:t>
            </w:r>
          </w:p>
        </w:tc>
        <w:tc>
          <w:tcPr>
            <w:tcW w:w="2514" w:type="dxa"/>
          </w:tcPr>
          <w:p w14:paraId="2782FBC3" w14:textId="60C9C8E6" w:rsidR="009E397C" w:rsidRPr="00772225" w:rsidRDefault="009E397C" w:rsidP="00B85C99">
            <w:pPr>
              <w:pStyle w:val="af1"/>
              <w:widowControl w:val="0"/>
              <w:numPr>
                <w:ilvl w:val="0"/>
                <w:numId w:val="14"/>
              </w:numPr>
              <w:tabs>
                <w:tab w:val="left" w:pos="540"/>
              </w:tabs>
              <w:autoSpaceDE w:val="0"/>
              <w:autoSpaceDN w:val="0"/>
              <w:adjustRightInd w:val="0"/>
              <w:ind w:left="0" w:firstLine="0"/>
            </w:pPr>
            <w:r w:rsidRPr="00772225">
              <w:t xml:space="preserve">Обосновывает направления правовой политики в сфере направления программы магистратуры. </w:t>
            </w:r>
          </w:p>
          <w:p w14:paraId="1C59CF75" w14:textId="77777777" w:rsidR="009E397C" w:rsidRPr="00772225" w:rsidRDefault="009E397C" w:rsidP="00B85C99">
            <w:pPr>
              <w:widowControl w:val="0"/>
              <w:tabs>
                <w:tab w:val="left" w:pos="540"/>
              </w:tabs>
              <w:autoSpaceDE w:val="0"/>
              <w:autoSpaceDN w:val="0"/>
              <w:adjustRightInd w:val="0"/>
              <w:spacing w:after="0" w:line="240" w:lineRule="auto"/>
              <w:contextualSpacing/>
              <w:rPr>
                <w:rFonts w:ascii="Times New Roman" w:hAnsi="Times New Roman" w:cs="Times New Roman"/>
                <w:sz w:val="24"/>
                <w:szCs w:val="24"/>
              </w:rPr>
            </w:pPr>
          </w:p>
        </w:tc>
        <w:tc>
          <w:tcPr>
            <w:tcW w:w="3053" w:type="dxa"/>
          </w:tcPr>
          <w:p w14:paraId="26050864" w14:textId="77777777" w:rsidR="009B355E" w:rsidRPr="00772225" w:rsidRDefault="009B355E" w:rsidP="00B85C99">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772225">
              <w:rPr>
                <w:rFonts w:ascii="Times New Roman" w:eastAsia="Times New Roman" w:hAnsi="Times New Roman" w:cs="Times New Roman"/>
                <w:b/>
                <w:bCs/>
                <w:sz w:val="24"/>
                <w:szCs w:val="24"/>
                <w:lang w:eastAsia="ru-RU"/>
              </w:rPr>
              <w:t>Знать</w:t>
            </w:r>
            <w:r w:rsidRPr="00772225">
              <w:rPr>
                <w:rFonts w:ascii="Times New Roman" w:eastAsia="Times New Roman" w:hAnsi="Times New Roman" w:cs="Times New Roman"/>
                <w:sz w:val="24"/>
                <w:szCs w:val="24"/>
                <w:lang w:eastAsia="ru-RU"/>
              </w:rPr>
              <w:t>: основные нормативные правовые акты, регулирующие процесс учреждения, реорганизации и ликвидации, а также финансирования деятельности организации.</w:t>
            </w:r>
          </w:p>
          <w:p w14:paraId="3C786DC8" w14:textId="2A1FA79E" w:rsidR="009E397C" w:rsidRPr="00772225" w:rsidRDefault="009B355E" w:rsidP="00B85C99">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772225">
              <w:rPr>
                <w:rFonts w:ascii="Times New Roman" w:eastAsia="Times New Roman" w:hAnsi="Times New Roman" w:cs="Times New Roman"/>
                <w:b/>
                <w:bCs/>
                <w:sz w:val="24"/>
                <w:szCs w:val="24"/>
                <w:lang w:eastAsia="ru-RU"/>
              </w:rPr>
              <w:t>Уметь</w:t>
            </w:r>
            <w:r w:rsidRPr="00772225">
              <w:rPr>
                <w:rFonts w:ascii="Times New Roman" w:eastAsia="Times New Roman" w:hAnsi="Times New Roman" w:cs="Times New Roman"/>
                <w:sz w:val="24"/>
                <w:szCs w:val="24"/>
                <w:lang w:eastAsia="ru-RU"/>
              </w:rPr>
              <w:t>: использовать нормативные правовые акты для формирования и корректировки инвестиционной и финансовой стратегии организации.</w:t>
            </w:r>
          </w:p>
        </w:tc>
        <w:tc>
          <w:tcPr>
            <w:tcW w:w="2835" w:type="dxa"/>
          </w:tcPr>
          <w:p w14:paraId="0274200F" w14:textId="77777777" w:rsidR="009E397C" w:rsidRPr="00772225" w:rsidRDefault="006C6509" w:rsidP="00B85C99">
            <w:pPr>
              <w:widowControl w:val="0"/>
              <w:tabs>
                <w:tab w:val="left" w:pos="540"/>
              </w:tabs>
              <w:autoSpaceDE w:val="0"/>
              <w:autoSpaceDN w:val="0"/>
              <w:adjustRightInd w:val="0"/>
              <w:spacing w:after="0" w:line="240" w:lineRule="auto"/>
              <w:contextualSpacing/>
              <w:rPr>
                <w:rFonts w:ascii="Times New Roman" w:hAnsi="Times New Roman" w:cs="Times New Roman"/>
                <w:b/>
                <w:bCs/>
                <w:sz w:val="24"/>
                <w:szCs w:val="24"/>
              </w:rPr>
            </w:pPr>
            <w:r w:rsidRPr="00772225">
              <w:rPr>
                <w:rFonts w:ascii="Times New Roman" w:hAnsi="Times New Roman" w:cs="Times New Roman"/>
                <w:b/>
                <w:bCs/>
                <w:sz w:val="24"/>
                <w:szCs w:val="24"/>
              </w:rPr>
              <w:t>Содержание контрольного задания</w:t>
            </w:r>
          </w:p>
          <w:p w14:paraId="29B42927" w14:textId="77777777" w:rsidR="006C6509" w:rsidRPr="00772225" w:rsidRDefault="006C6509" w:rsidP="00B85C99">
            <w:pPr>
              <w:pStyle w:val="af1"/>
              <w:widowControl w:val="0"/>
              <w:numPr>
                <w:ilvl w:val="0"/>
                <w:numId w:val="38"/>
              </w:numPr>
              <w:tabs>
                <w:tab w:val="left" w:pos="540"/>
              </w:tabs>
              <w:autoSpaceDE w:val="0"/>
              <w:autoSpaceDN w:val="0"/>
              <w:adjustRightInd w:val="0"/>
              <w:ind w:left="0" w:firstLine="0"/>
            </w:pPr>
            <w:r w:rsidRPr="00772225">
              <w:t>Перечислить источники информации для принятия решений в области финансового менеджмента.</w:t>
            </w:r>
          </w:p>
          <w:p w14:paraId="731866EC" w14:textId="61D4DB8E" w:rsidR="006C6509" w:rsidRPr="00772225" w:rsidRDefault="006C6509" w:rsidP="00B85C99">
            <w:pPr>
              <w:pStyle w:val="af1"/>
              <w:widowControl w:val="0"/>
              <w:numPr>
                <w:ilvl w:val="0"/>
                <w:numId w:val="38"/>
              </w:numPr>
              <w:tabs>
                <w:tab w:val="left" w:pos="540"/>
              </w:tabs>
              <w:autoSpaceDE w:val="0"/>
              <w:autoSpaceDN w:val="0"/>
              <w:adjustRightInd w:val="0"/>
              <w:ind w:left="0" w:firstLine="0"/>
            </w:pPr>
            <w:r w:rsidRPr="00772225">
              <w:t xml:space="preserve">Привести примеры, как изменение нормативно-правовых актов влияет на деятельность организации (на примере конкретной отрасли экономики). </w:t>
            </w:r>
          </w:p>
        </w:tc>
      </w:tr>
      <w:tr w:rsidR="00772225" w:rsidRPr="006C6509" w14:paraId="32A88E86" w14:textId="77777777" w:rsidTr="00772225">
        <w:trPr>
          <w:trHeight w:val="1247"/>
        </w:trPr>
        <w:tc>
          <w:tcPr>
            <w:tcW w:w="2514" w:type="dxa"/>
            <w:vMerge/>
          </w:tcPr>
          <w:p w14:paraId="05BBC8A2" w14:textId="77777777" w:rsidR="009E397C" w:rsidRPr="00772225" w:rsidRDefault="009E397C" w:rsidP="00B85C99">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b/>
                <w:bCs/>
                <w:sz w:val="24"/>
                <w:szCs w:val="24"/>
                <w:lang w:eastAsia="ru-RU"/>
              </w:rPr>
            </w:pPr>
          </w:p>
        </w:tc>
        <w:tc>
          <w:tcPr>
            <w:tcW w:w="2514" w:type="dxa"/>
          </w:tcPr>
          <w:p w14:paraId="100C9F1C" w14:textId="7AE3BEF6" w:rsidR="009E397C" w:rsidRPr="00772225" w:rsidRDefault="009E397C" w:rsidP="00B85C99">
            <w:pPr>
              <w:pStyle w:val="af1"/>
              <w:widowControl w:val="0"/>
              <w:numPr>
                <w:ilvl w:val="0"/>
                <w:numId w:val="14"/>
              </w:numPr>
              <w:tabs>
                <w:tab w:val="left" w:pos="540"/>
              </w:tabs>
              <w:autoSpaceDE w:val="0"/>
              <w:autoSpaceDN w:val="0"/>
              <w:adjustRightInd w:val="0"/>
              <w:ind w:left="0" w:firstLine="0"/>
            </w:pPr>
            <w:r w:rsidRPr="00772225">
              <w:t>Анализирует тенденции правовой политики, а также особенности формирования системы законодательства для решения профессиональных задач.</w:t>
            </w:r>
          </w:p>
        </w:tc>
        <w:tc>
          <w:tcPr>
            <w:tcW w:w="3053" w:type="dxa"/>
          </w:tcPr>
          <w:p w14:paraId="0CDAAEC8" w14:textId="77777777" w:rsidR="009B355E" w:rsidRPr="00772225" w:rsidRDefault="009B355E" w:rsidP="00B85C99">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772225">
              <w:rPr>
                <w:rFonts w:ascii="Times New Roman" w:eastAsia="Times New Roman" w:hAnsi="Times New Roman" w:cs="Times New Roman"/>
                <w:b/>
                <w:bCs/>
                <w:sz w:val="24"/>
                <w:szCs w:val="24"/>
                <w:lang w:eastAsia="ru-RU"/>
              </w:rPr>
              <w:t>Знать</w:t>
            </w:r>
            <w:r w:rsidRPr="00772225">
              <w:rPr>
                <w:rFonts w:ascii="Times New Roman" w:eastAsia="Times New Roman" w:hAnsi="Times New Roman" w:cs="Times New Roman"/>
                <w:sz w:val="24"/>
                <w:szCs w:val="24"/>
                <w:lang w:eastAsia="ru-RU"/>
              </w:rPr>
              <w:t>: новеллы российского законодательства, влияющие на финансовый менеджмент организации.</w:t>
            </w:r>
          </w:p>
          <w:p w14:paraId="4F40A7BF" w14:textId="3C6FEDAC" w:rsidR="009E397C" w:rsidRPr="00772225" w:rsidRDefault="009B355E" w:rsidP="00B85C99">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772225">
              <w:rPr>
                <w:rFonts w:ascii="Times New Roman" w:eastAsia="Times New Roman" w:hAnsi="Times New Roman" w:cs="Times New Roman"/>
                <w:b/>
                <w:bCs/>
                <w:sz w:val="24"/>
                <w:szCs w:val="24"/>
                <w:lang w:eastAsia="ru-RU"/>
              </w:rPr>
              <w:t xml:space="preserve">Уметь: </w:t>
            </w:r>
            <w:r w:rsidRPr="00772225">
              <w:rPr>
                <w:rFonts w:ascii="Times New Roman" w:eastAsia="Times New Roman" w:hAnsi="Times New Roman" w:cs="Times New Roman"/>
                <w:sz w:val="24"/>
                <w:szCs w:val="24"/>
                <w:lang w:eastAsia="ru-RU"/>
              </w:rPr>
              <w:t>прогнозировать влияние изменений тенденций правовой политики на формирование рисков-шансов и рисков-шоков организаций различных секторов экономики.</w:t>
            </w:r>
          </w:p>
        </w:tc>
        <w:tc>
          <w:tcPr>
            <w:tcW w:w="2835" w:type="dxa"/>
          </w:tcPr>
          <w:p w14:paraId="0BFBDE72" w14:textId="77777777" w:rsidR="006C6509" w:rsidRPr="00772225" w:rsidRDefault="006C6509" w:rsidP="00B85C99">
            <w:pPr>
              <w:widowControl w:val="0"/>
              <w:tabs>
                <w:tab w:val="left" w:pos="540"/>
              </w:tabs>
              <w:autoSpaceDE w:val="0"/>
              <w:autoSpaceDN w:val="0"/>
              <w:adjustRightInd w:val="0"/>
              <w:spacing w:after="0" w:line="240" w:lineRule="auto"/>
              <w:contextualSpacing/>
              <w:rPr>
                <w:rFonts w:ascii="Times New Roman" w:hAnsi="Times New Roman" w:cs="Times New Roman"/>
                <w:b/>
                <w:bCs/>
                <w:sz w:val="24"/>
                <w:szCs w:val="24"/>
              </w:rPr>
            </w:pPr>
            <w:r w:rsidRPr="00772225">
              <w:rPr>
                <w:rFonts w:ascii="Times New Roman" w:hAnsi="Times New Roman" w:cs="Times New Roman"/>
                <w:b/>
                <w:bCs/>
                <w:sz w:val="24"/>
                <w:szCs w:val="24"/>
              </w:rPr>
              <w:t>Содержание контрольного задания</w:t>
            </w:r>
          </w:p>
          <w:p w14:paraId="69880757" w14:textId="77777777" w:rsidR="006C6509" w:rsidRPr="00772225" w:rsidRDefault="00BE4479" w:rsidP="00B85C99">
            <w:pPr>
              <w:pStyle w:val="af1"/>
              <w:widowControl w:val="0"/>
              <w:numPr>
                <w:ilvl w:val="0"/>
                <w:numId w:val="39"/>
              </w:numPr>
              <w:tabs>
                <w:tab w:val="left" w:pos="540"/>
              </w:tabs>
              <w:autoSpaceDE w:val="0"/>
              <w:autoSpaceDN w:val="0"/>
              <w:adjustRightInd w:val="0"/>
              <w:ind w:left="0" w:firstLine="0"/>
            </w:pPr>
            <w:r w:rsidRPr="00772225">
              <w:t>Перечислить новеллы российского законодательства, значительно повлиявшие на деятельность коммерческих организаций (на примере конкретной отрасли экономики).</w:t>
            </w:r>
          </w:p>
          <w:p w14:paraId="7E703B86" w14:textId="34A05430" w:rsidR="00BE4479" w:rsidRPr="00772225" w:rsidRDefault="00BE4479" w:rsidP="00B85C99">
            <w:pPr>
              <w:pStyle w:val="af1"/>
              <w:widowControl w:val="0"/>
              <w:numPr>
                <w:ilvl w:val="0"/>
                <w:numId w:val="39"/>
              </w:numPr>
              <w:tabs>
                <w:tab w:val="left" w:pos="540"/>
              </w:tabs>
              <w:autoSpaceDE w:val="0"/>
              <w:autoSpaceDN w:val="0"/>
              <w:adjustRightInd w:val="0"/>
              <w:ind w:left="0" w:firstLine="0"/>
            </w:pPr>
            <w:r w:rsidRPr="00772225">
              <w:t xml:space="preserve">На основании прогнозов изменения правового регулирования деятельности конкретной отрасли экономики, перечислить риски-шансы и риски-шоки для организации. </w:t>
            </w:r>
          </w:p>
        </w:tc>
      </w:tr>
      <w:tr w:rsidR="00772225" w:rsidRPr="006C6509" w14:paraId="0F207477" w14:textId="77777777" w:rsidTr="00772225">
        <w:trPr>
          <w:trHeight w:val="1247"/>
        </w:trPr>
        <w:tc>
          <w:tcPr>
            <w:tcW w:w="2514" w:type="dxa"/>
            <w:vMerge/>
          </w:tcPr>
          <w:p w14:paraId="6436C154" w14:textId="77777777" w:rsidR="009E397C" w:rsidRPr="00772225" w:rsidRDefault="009E397C" w:rsidP="00B85C99">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b/>
                <w:bCs/>
                <w:sz w:val="24"/>
                <w:szCs w:val="24"/>
                <w:lang w:eastAsia="ru-RU"/>
              </w:rPr>
            </w:pPr>
          </w:p>
        </w:tc>
        <w:tc>
          <w:tcPr>
            <w:tcW w:w="2514" w:type="dxa"/>
          </w:tcPr>
          <w:p w14:paraId="23A3B020" w14:textId="177622DD" w:rsidR="009E397C" w:rsidRPr="00772225" w:rsidRDefault="009E397C" w:rsidP="00B85C99">
            <w:pPr>
              <w:pStyle w:val="af1"/>
              <w:widowControl w:val="0"/>
              <w:numPr>
                <w:ilvl w:val="0"/>
                <w:numId w:val="14"/>
              </w:numPr>
              <w:tabs>
                <w:tab w:val="left" w:pos="540"/>
              </w:tabs>
              <w:autoSpaceDE w:val="0"/>
              <w:autoSpaceDN w:val="0"/>
              <w:adjustRightInd w:val="0"/>
              <w:ind w:left="0" w:firstLine="0"/>
            </w:pPr>
            <w:r w:rsidRPr="00772225">
              <w:t>Владеет навыками комплексного анализа правоприменительной практики в сфере государственно-правового развития.</w:t>
            </w:r>
          </w:p>
        </w:tc>
        <w:tc>
          <w:tcPr>
            <w:tcW w:w="3053" w:type="dxa"/>
          </w:tcPr>
          <w:p w14:paraId="18A1555B" w14:textId="77777777" w:rsidR="009B355E" w:rsidRPr="00772225" w:rsidRDefault="009B355E" w:rsidP="00B85C99">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b/>
                <w:bCs/>
                <w:sz w:val="24"/>
                <w:szCs w:val="24"/>
                <w:lang w:eastAsia="ru-RU"/>
              </w:rPr>
            </w:pPr>
            <w:r w:rsidRPr="00772225">
              <w:rPr>
                <w:rFonts w:ascii="Times New Roman" w:eastAsia="Times New Roman" w:hAnsi="Times New Roman" w:cs="Times New Roman"/>
                <w:b/>
                <w:bCs/>
                <w:sz w:val="24"/>
                <w:szCs w:val="24"/>
                <w:lang w:eastAsia="ru-RU"/>
              </w:rPr>
              <w:t xml:space="preserve">Знать: </w:t>
            </w:r>
            <w:r w:rsidRPr="00772225">
              <w:rPr>
                <w:rFonts w:ascii="Times New Roman" w:eastAsia="Times New Roman" w:hAnsi="Times New Roman" w:cs="Times New Roman"/>
                <w:sz w:val="24"/>
                <w:szCs w:val="24"/>
                <w:lang w:eastAsia="ru-RU"/>
              </w:rPr>
              <w:t>перечень федеральных ресурсов, верифицированных баз данных для аккумулирования необходимой информации для принятия решений в области финансового менеджмента.</w:t>
            </w:r>
          </w:p>
          <w:p w14:paraId="59A871B9" w14:textId="00543E5B" w:rsidR="009E397C" w:rsidRPr="00772225" w:rsidRDefault="009B355E" w:rsidP="00B85C99">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772225">
              <w:rPr>
                <w:rFonts w:ascii="Times New Roman" w:eastAsia="Times New Roman" w:hAnsi="Times New Roman" w:cs="Times New Roman"/>
                <w:b/>
                <w:bCs/>
                <w:sz w:val="24"/>
                <w:szCs w:val="24"/>
                <w:lang w:eastAsia="ru-RU"/>
              </w:rPr>
              <w:t>Уметь</w:t>
            </w:r>
            <w:r w:rsidRPr="00772225">
              <w:rPr>
                <w:rFonts w:ascii="Times New Roman" w:eastAsia="Times New Roman" w:hAnsi="Times New Roman" w:cs="Times New Roman"/>
                <w:sz w:val="24"/>
                <w:szCs w:val="24"/>
                <w:lang w:eastAsia="ru-RU"/>
              </w:rPr>
              <w:t>: использовать верифицированные открытые данные для принятия решений, связанных с операционной, инвестиционной и финансовой деятельностью организации.</w:t>
            </w:r>
          </w:p>
        </w:tc>
        <w:tc>
          <w:tcPr>
            <w:tcW w:w="2835" w:type="dxa"/>
          </w:tcPr>
          <w:p w14:paraId="7B45AFBA" w14:textId="77777777" w:rsidR="00BE4479" w:rsidRPr="00772225" w:rsidRDefault="00BE4479" w:rsidP="00B85C99">
            <w:pPr>
              <w:widowControl w:val="0"/>
              <w:tabs>
                <w:tab w:val="left" w:pos="540"/>
              </w:tabs>
              <w:autoSpaceDE w:val="0"/>
              <w:autoSpaceDN w:val="0"/>
              <w:adjustRightInd w:val="0"/>
              <w:spacing w:after="0" w:line="240" w:lineRule="auto"/>
              <w:contextualSpacing/>
              <w:rPr>
                <w:rFonts w:ascii="Times New Roman" w:hAnsi="Times New Roman" w:cs="Times New Roman"/>
                <w:b/>
                <w:bCs/>
                <w:sz w:val="24"/>
                <w:szCs w:val="24"/>
              </w:rPr>
            </w:pPr>
            <w:r w:rsidRPr="00772225">
              <w:rPr>
                <w:rFonts w:ascii="Times New Roman" w:hAnsi="Times New Roman" w:cs="Times New Roman"/>
                <w:b/>
                <w:bCs/>
                <w:sz w:val="24"/>
                <w:szCs w:val="24"/>
              </w:rPr>
              <w:t>Содержание контрольного задания</w:t>
            </w:r>
          </w:p>
          <w:p w14:paraId="7E6CDB54" w14:textId="0FAFC1CD" w:rsidR="009E397C" w:rsidRPr="00772225" w:rsidRDefault="00BE4479" w:rsidP="00B85C99">
            <w:pPr>
              <w:pStyle w:val="af1"/>
              <w:widowControl w:val="0"/>
              <w:numPr>
                <w:ilvl w:val="0"/>
                <w:numId w:val="40"/>
              </w:numPr>
              <w:tabs>
                <w:tab w:val="left" w:pos="540"/>
              </w:tabs>
              <w:autoSpaceDE w:val="0"/>
              <w:autoSpaceDN w:val="0"/>
              <w:adjustRightInd w:val="0"/>
              <w:ind w:left="0" w:firstLine="0"/>
            </w:pPr>
            <w:r w:rsidRPr="00772225">
              <w:t xml:space="preserve"> Перечислить направления использования </w:t>
            </w:r>
            <w:proofErr w:type="gramStart"/>
            <w:r w:rsidRPr="00772225">
              <w:t>федеральных ресурсов</w:t>
            </w:r>
            <w:proofErr w:type="gramEnd"/>
            <w:r w:rsidRPr="00772225">
              <w:t xml:space="preserve"> верифицированных данных для принятия управленческих решений в области финансового менеджмента. </w:t>
            </w:r>
          </w:p>
          <w:p w14:paraId="2E1FA598" w14:textId="56484CCB" w:rsidR="00BE4479" w:rsidRPr="00772225" w:rsidRDefault="00BE4479" w:rsidP="00B85C99">
            <w:pPr>
              <w:pStyle w:val="af1"/>
              <w:widowControl w:val="0"/>
              <w:numPr>
                <w:ilvl w:val="0"/>
                <w:numId w:val="40"/>
              </w:numPr>
              <w:tabs>
                <w:tab w:val="left" w:pos="540"/>
              </w:tabs>
              <w:autoSpaceDE w:val="0"/>
              <w:autoSpaceDN w:val="0"/>
              <w:adjustRightInd w:val="0"/>
              <w:ind w:left="0" w:firstLine="0"/>
            </w:pPr>
            <w:r w:rsidRPr="00772225">
              <w:t>Обосновать возможности и значимость использования верифицированных данных при разработке решений в области управления оборотным капиталом.</w:t>
            </w:r>
          </w:p>
        </w:tc>
      </w:tr>
      <w:tr w:rsidR="00772225" w:rsidRPr="006C6509" w14:paraId="56A7858B" w14:textId="77777777" w:rsidTr="00772225">
        <w:trPr>
          <w:trHeight w:val="1247"/>
        </w:trPr>
        <w:tc>
          <w:tcPr>
            <w:tcW w:w="2514" w:type="dxa"/>
            <w:vMerge w:val="restart"/>
          </w:tcPr>
          <w:p w14:paraId="28DF4FE9" w14:textId="77777777" w:rsidR="00D17932" w:rsidRPr="00772225" w:rsidRDefault="00D17932" w:rsidP="00B85C99">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b/>
                <w:bCs/>
                <w:sz w:val="24"/>
                <w:szCs w:val="24"/>
                <w:lang w:eastAsia="ru-RU"/>
              </w:rPr>
            </w:pPr>
            <w:r w:rsidRPr="00772225">
              <w:rPr>
                <w:rFonts w:ascii="Times New Roman" w:eastAsia="Times New Roman" w:hAnsi="Times New Roman" w:cs="Times New Roman"/>
                <w:b/>
                <w:bCs/>
                <w:sz w:val="24"/>
                <w:szCs w:val="24"/>
                <w:lang w:eastAsia="ru-RU"/>
              </w:rPr>
              <w:t>ПКН-4</w:t>
            </w:r>
          </w:p>
          <w:p w14:paraId="37D32889" w14:textId="1A73ED8D" w:rsidR="00D17932" w:rsidRPr="00772225" w:rsidRDefault="00D17932" w:rsidP="00B85C99">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772225">
              <w:rPr>
                <w:rFonts w:ascii="Times New Roman" w:eastAsia="Times New Roman" w:hAnsi="Times New Roman" w:cs="Times New Roman"/>
                <w:sz w:val="24"/>
                <w:szCs w:val="24"/>
                <w:lang w:eastAsia="ru-RU"/>
              </w:rPr>
              <w:t>Способность применять нормы права и давать оценку фактического воздействия на развитие социально-экономических отношений нормативных правовых актов, а также оценивать их последствия</w:t>
            </w:r>
          </w:p>
        </w:tc>
        <w:tc>
          <w:tcPr>
            <w:tcW w:w="2514" w:type="dxa"/>
          </w:tcPr>
          <w:p w14:paraId="3AC6E171" w14:textId="50384110" w:rsidR="00D17932" w:rsidRPr="00772225" w:rsidRDefault="00D17932" w:rsidP="00B85C99">
            <w:pPr>
              <w:pStyle w:val="af1"/>
              <w:widowControl w:val="0"/>
              <w:numPr>
                <w:ilvl w:val="0"/>
                <w:numId w:val="15"/>
              </w:numPr>
              <w:tabs>
                <w:tab w:val="left" w:pos="540"/>
              </w:tabs>
              <w:autoSpaceDE w:val="0"/>
              <w:autoSpaceDN w:val="0"/>
              <w:adjustRightInd w:val="0"/>
              <w:ind w:left="0" w:firstLine="0"/>
            </w:pPr>
            <w:r w:rsidRPr="00772225">
              <w:t>Применяет правила поведения оценки фактического воздействия нормативных правовых актов на развитие социально-экономических отношений.</w:t>
            </w:r>
          </w:p>
        </w:tc>
        <w:tc>
          <w:tcPr>
            <w:tcW w:w="3053" w:type="dxa"/>
          </w:tcPr>
          <w:p w14:paraId="60F5451C" w14:textId="77777777" w:rsidR="00D17932" w:rsidRPr="00772225" w:rsidRDefault="00D17932" w:rsidP="00B85C99">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772225">
              <w:rPr>
                <w:rFonts w:ascii="Times New Roman" w:eastAsia="Times New Roman" w:hAnsi="Times New Roman" w:cs="Times New Roman"/>
                <w:b/>
                <w:bCs/>
                <w:sz w:val="24"/>
                <w:szCs w:val="24"/>
                <w:lang w:eastAsia="ru-RU"/>
              </w:rPr>
              <w:t>Знать</w:t>
            </w:r>
            <w:r w:rsidRPr="00772225">
              <w:rPr>
                <w:rFonts w:ascii="Times New Roman" w:eastAsia="Times New Roman" w:hAnsi="Times New Roman" w:cs="Times New Roman"/>
                <w:sz w:val="24"/>
                <w:szCs w:val="24"/>
                <w:lang w:eastAsia="ru-RU"/>
              </w:rPr>
              <w:t xml:space="preserve">: экономическую сущность правового риска. </w:t>
            </w:r>
          </w:p>
          <w:p w14:paraId="7AC38570" w14:textId="3C693DAE" w:rsidR="00D17932" w:rsidRPr="00772225" w:rsidRDefault="00D17932" w:rsidP="00B85C99">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772225">
              <w:rPr>
                <w:rFonts w:ascii="Times New Roman" w:eastAsia="Times New Roman" w:hAnsi="Times New Roman" w:cs="Times New Roman"/>
                <w:b/>
                <w:bCs/>
                <w:sz w:val="24"/>
                <w:szCs w:val="24"/>
                <w:lang w:eastAsia="ru-RU"/>
              </w:rPr>
              <w:t>Уметь</w:t>
            </w:r>
            <w:r w:rsidRPr="00772225">
              <w:rPr>
                <w:rFonts w:ascii="Times New Roman" w:eastAsia="Times New Roman" w:hAnsi="Times New Roman" w:cs="Times New Roman"/>
                <w:sz w:val="24"/>
                <w:szCs w:val="24"/>
                <w:lang w:eastAsia="ru-RU"/>
              </w:rPr>
              <w:t>: оценивать влияние правового риска на ставку дисконтирования при реализации инвестиционных проектов.</w:t>
            </w:r>
          </w:p>
        </w:tc>
        <w:tc>
          <w:tcPr>
            <w:tcW w:w="2835" w:type="dxa"/>
          </w:tcPr>
          <w:p w14:paraId="7E79D6C1" w14:textId="5AFE4451" w:rsidR="00BE4479" w:rsidRPr="00772225" w:rsidRDefault="00BE4479" w:rsidP="00B85C99">
            <w:pPr>
              <w:widowControl w:val="0"/>
              <w:tabs>
                <w:tab w:val="left" w:pos="540"/>
              </w:tabs>
              <w:autoSpaceDE w:val="0"/>
              <w:autoSpaceDN w:val="0"/>
              <w:adjustRightInd w:val="0"/>
              <w:spacing w:after="0" w:line="240" w:lineRule="auto"/>
              <w:contextualSpacing/>
              <w:rPr>
                <w:rFonts w:ascii="Times New Roman" w:hAnsi="Times New Roman" w:cs="Times New Roman"/>
                <w:b/>
                <w:bCs/>
                <w:sz w:val="24"/>
                <w:szCs w:val="24"/>
              </w:rPr>
            </w:pPr>
            <w:r w:rsidRPr="00772225">
              <w:rPr>
                <w:rFonts w:ascii="Times New Roman" w:hAnsi="Times New Roman" w:cs="Times New Roman"/>
                <w:b/>
                <w:bCs/>
                <w:sz w:val="24"/>
                <w:szCs w:val="24"/>
              </w:rPr>
              <w:t>Содержание контрольного задания</w:t>
            </w:r>
          </w:p>
          <w:p w14:paraId="678FB802" w14:textId="06225A7F" w:rsidR="00BE4479" w:rsidRPr="00772225" w:rsidRDefault="00BE4479" w:rsidP="00B85C99">
            <w:pPr>
              <w:pStyle w:val="af1"/>
              <w:widowControl w:val="0"/>
              <w:numPr>
                <w:ilvl w:val="0"/>
                <w:numId w:val="41"/>
              </w:numPr>
              <w:tabs>
                <w:tab w:val="left" w:pos="540"/>
              </w:tabs>
              <w:autoSpaceDE w:val="0"/>
              <w:autoSpaceDN w:val="0"/>
              <w:adjustRightInd w:val="0"/>
              <w:ind w:left="0" w:firstLine="0"/>
            </w:pPr>
            <w:r w:rsidRPr="00772225">
              <w:t>Раскрыть понятие «правовой риск» и привести примеры влияния правового риска на инвестиционные решения организации.</w:t>
            </w:r>
          </w:p>
          <w:p w14:paraId="6EF66A50" w14:textId="0AE2B580" w:rsidR="00BE4479" w:rsidRPr="00772225" w:rsidRDefault="00BE4479" w:rsidP="00B85C99">
            <w:pPr>
              <w:pStyle w:val="af1"/>
              <w:widowControl w:val="0"/>
              <w:numPr>
                <w:ilvl w:val="0"/>
                <w:numId w:val="41"/>
              </w:numPr>
              <w:tabs>
                <w:tab w:val="left" w:pos="540"/>
              </w:tabs>
              <w:autoSpaceDE w:val="0"/>
              <w:autoSpaceDN w:val="0"/>
              <w:adjustRightInd w:val="0"/>
              <w:ind w:left="0" w:firstLine="0"/>
            </w:pPr>
            <w:r w:rsidRPr="00772225">
              <w:t xml:space="preserve">Пояснить, как изменение уровня политического риска влияет на уровень ставки дисконтирования в инвестиционном проектировании. </w:t>
            </w:r>
          </w:p>
          <w:p w14:paraId="70A09197" w14:textId="77777777" w:rsidR="00D17932" w:rsidRPr="00772225" w:rsidRDefault="00D17932" w:rsidP="00B85C99">
            <w:pPr>
              <w:widowControl w:val="0"/>
              <w:tabs>
                <w:tab w:val="left" w:pos="540"/>
              </w:tabs>
              <w:autoSpaceDE w:val="0"/>
              <w:autoSpaceDN w:val="0"/>
              <w:adjustRightInd w:val="0"/>
              <w:spacing w:after="0" w:line="240" w:lineRule="auto"/>
              <w:contextualSpacing/>
              <w:rPr>
                <w:rFonts w:ascii="Times New Roman" w:hAnsi="Times New Roman" w:cs="Times New Roman"/>
                <w:sz w:val="24"/>
                <w:szCs w:val="24"/>
              </w:rPr>
            </w:pPr>
          </w:p>
          <w:p w14:paraId="39E30E47" w14:textId="1D30B51B" w:rsidR="00BE4479" w:rsidRPr="00772225" w:rsidRDefault="00BE4479" w:rsidP="00B85C99">
            <w:pPr>
              <w:widowControl w:val="0"/>
              <w:tabs>
                <w:tab w:val="left" w:pos="540"/>
              </w:tabs>
              <w:autoSpaceDE w:val="0"/>
              <w:autoSpaceDN w:val="0"/>
              <w:adjustRightInd w:val="0"/>
              <w:spacing w:after="0" w:line="240" w:lineRule="auto"/>
              <w:contextualSpacing/>
              <w:rPr>
                <w:rFonts w:ascii="Times New Roman" w:hAnsi="Times New Roman" w:cs="Times New Roman"/>
                <w:sz w:val="24"/>
                <w:szCs w:val="24"/>
              </w:rPr>
            </w:pPr>
          </w:p>
        </w:tc>
      </w:tr>
      <w:tr w:rsidR="00772225" w:rsidRPr="006C6509" w14:paraId="49F5F3A0" w14:textId="77777777" w:rsidTr="00772225">
        <w:trPr>
          <w:trHeight w:val="1247"/>
        </w:trPr>
        <w:tc>
          <w:tcPr>
            <w:tcW w:w="2514" w:type="dxa"/>
            <w:vMerge/>
          </w:tcPr>
          <w:p w14:paraId="774763E0" w14:textId="77777777" w:rsidR="00D17932" w:rsidRPr="00772225" w:rsidRDefault="00D17932" w:rsidP="00B85C99">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b/>
                <w:bCs/>
                <w:sz w:val="24"/>
                <w:szCs w:val="24"/>
                <w:lang w:eastAsia="ru-RU"/>
              </w:rPr>
            </w:pPr>
          </w:p>
        </w:tc>
        <w:tc>
          <w:tcPr>
            <w:tcW w:w="2514" w:type="dxa"/>
          </w:tcPr>
          <w:p w14:paraId="08CF89C8" w14:textId="71FAE7DC" w:rsidR="00D17932" w:rsidRPr="00772225" w:rsidRDefault="00D17932" w:rsidP="00B85C99">
            <w:pPr>
              <w:pStyle w:val="af1"/>
              <w:widowControl w:val="0"/>
              <w:numPr>
                <w:ilvl w:val="0"/>
                <w:numId w:val="41"/>
              </w:numPr>
              <w:tabs>
                <w:tab w:val="left" w:pos="540"/>
              </w:tabs>
              <w:autoSpaceDE w:val="0"/>
              <w:autoSpaceDN w:val="0"/>
              <w:adjustRightInd w:val="0"/>
              <w:ind w:left="0" w:firstLine="0"/>
            </w:pPr>
            <w:r w:rsidRPr="00772225">
              <w:t>Применяет нормы права в процессе реализации профессиональных задач.</w:t>
            </w:r>
          </w:p>
        </w:tc>
        <w:tc>
          <w:tcPr>
            <w:tcW w:w="3053" w:type="dxa"/>
          </w:tcPr>
          <w:p w14:paraId="0F8F9109" w14:textId="77777777" w:rsidR="00D17932" w:rsidRPr="00772225" w:rsidRDefault="00D17932" w:rsidP="00B85C99">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772225">
              <w:rPr>
                <w:rFonts w:ascii="Times New Roman" w:eastAsia="Times New Roman" w:hAnsi="Times New Roman" w:cs="Times New Roman"/>
                <w:b/>
                <w:bCs/>
                <w:sz w:val="24"/>
                <w:szCs w:val="24"/>
                <w:lang w:eastAsia="ru-RU"/>
              </w:rPr>
              <w:t>Знать</w:t>
            </w:r>
            <w:r w:rsidRPr="00772225">
              <w:rPr>
                <w:rFonts w:ascii="Times New Roman" w:eastAsia="Times New Roman" w:hAnsi="Times New Roman" w:cs="Times New Roman"/>
                <w:sz w:val="24"/>
                <w:szCs w:val="24"/>
                <w:lang w:eastAsia="ru-RU"/>
              </w:rPr>
              <w:t>: основные нормативные правовые акты, непосредственно определяющие деятельность финансового менеджера организации.</w:t>
            </w:r>
          </w:p>
          <w:p w14:paraId="1CE56572" w14:textId="11BBBDDF" w:rsidR="00D17932" w:rsidRPr="00772225" w:rsidRDefault="00D17932" w:rsidP="00B85C99">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772225">
              <w:rPr>
                <w:rFonts w:ascii="Times New Roman" w:eastAsia="Times New Roman" w:hAnsi="Times New Roman" w:cs="Times New Roman"/>
                <w:b/>
                <w:bCs/>
                <w:sz w:val="24"/>
                <w:szCs w:val="24"/>
                <w:lang w:eastAsia="ru-RU"/>
              </w:rPr>
              <w:t>Уметь</w:t>
            </w:r>
            <w:r w:rsidRPr="00772225">
              <w:rPr>
                <w:rFonts w:ascii="Times New Roman" w:eastAsia="Times New Roman" w:hAnsi="Times New Roman" w:cs="Times New Roman"/>
                <w:sz w:val="24"/>
                <w:szCs w:val="24"/>
                <w:lang w:eastAsia="ru-RU"/>
              </w:rPr>
              <w:t xml:space="preserve">: использовать нормативно-правовые акты </w:t>
            </w:r>
            <w:r w:rsidRPr="00772225">
              <w:rPr>
                <w:rFonts w:ascii="Times New Roman" w:eastAsia="Times New Roman" w:hAnsi="Times New Roman" w:cs="Times New Roman"/>
                <w:sz w:val="24"/>
                <w:szCs w:val="24"/>
                <w:lang w:eastAsia="ru-RU"/>
              </w:rPr>
              <w:lastRenderedPageBreak/>
              <w:t>для снижения правовых рисков организации при реализации основной, инвестиционной и финансовой деятельности</w:t>
            </w:r>
          </w:p>
        </w:tc>
        <w:tc>
          <w:tcPr>
            <w:tcW w:w="2835" w:type="dxa"/>
          </w:tcPr>
          <w:p w14:paraId="2330AB84" w14:textId="3659A2C0" w:rsidR="00BE4479" w:rsidRPr="00772225" w:rsidRDefault="00BE4479" w:rsidP="00B85C99">
            <w:pPr>
              <w:widowControl w:val="0"/>
              <w:tabs>
                <w:tab w:val="left" w:pos="540"/>
              </w:tabs>
              <w:autoSpaceDE w:val="0"/>
              <w:autoSpaceDN w:val="0"/>
              <w:adjustRightInd w:val="0"/>
              <w:spacing w:after="0" w:line="240" w:lineRule="auto"/>
              <w:contextualSpacing/>
              <w:rPr>
                <w:rFonts w:ascii="Times New Roman" w:hAnsi="Times New Roman" w:cs="Times New Roman"/>
                <w:b/>
                <w:bCs/>
                <w:sz w:val="24"/>
                <w:szCs w:val="24"/>
              </w:rPr>
            </w:pPr>
            <w:r w:rsidRPr="00772225">
              <w:rPr>
                <w:rFonts w:ascii="Times New Roman" w:hAnsi="Times New Roman" w:cs="Times New Roman"/>
                <w:b/>
                <w:bCs/>
                <w:sz w:val="24"/>
                <w:szCs w:val="24"/>
              </w:rPr>
              <w:lastRenderedPageBreak/>
              <w:t>Содержание контрольного задания</w:t>
            </w:r>
          </w:p>
          <w:p w14:paraId="7C3EB1EC" w14:textId="77777777" w:rsidR="00B85C99" w:rsidRPr="00772225" w:rsidRDefault="00B85C99" w:rsidP="00B85C99">
            <w:pPr>
              <w:pStyle w:val="af1"/>
              <w:widowControl w:val="0"/>
              <w:numPr>
                <w:ilvl w:val="0"/>
                <w:numId w:val="42"/>
              </w:numPr>
              <w:tabs>
                <w:tab w:val="left" w:pos="540"/>
              </w:tabs>
              <w:autoSpaceDE w:val="0"/>
              <w:autoSpaceDN w:val="0"/>
              <w:adjustRightInd w:val="0"/>
              <w:ind w:left="0" w:firstLine="0"/>
            </w:pPr>
            <w:r w:rsidRPr="00772225">
              <w:t xml:space="preserve">Перечислить нормативные правовые акты, регулирующие деятельность </w:t>
            </w:r>
            <w:r w:rsidRPr="00772225">
              <w:lastRenderedPageBreak/>
              <w:t>финансового менеджера.</w:t>
            </w:r>
          </w:p>
          <w:p w14:paraId="27C582E2" w14:textId="0F1AD327" w:rsidR="00BE4479" w:rsidRPr="00772225" w:rsidRDefault="00B85C99" w:rsidP="00B85C99">
            <w:pPr>
              <w:pStyle w:val="af1"/>
              <w:widowControl w:val="0"/>
              <w:numPr>
                <w:ilvl w:val="0"/>
                <w:numId w:val="42"/>
              </w:numPr>
              <w:tabs>
                <w:tab w:val="left" w:pos="540"/>
              </w:tabs>
              <w:autoSpaceDE w:val="0"/>
              <w:autoSpaceDN w:val="0"/>
              <w:adjustRightInd w:val="0"/>
              <w:ind w:left="0" w:firstLine="0"/>
            </w:pPr>
            <w:r w:rsidRPr="00772225">
              <w:t xml:space="preserve">Привести примеры возможностей организации снизить издержки при реализации основной, инвестиционной или финансовой деятельности ввиду использования возможностей, предоставляемых нормативно-правовыми актами Российской Федерации.  </w:t>
            </w:r>
          </w:p>
          <w:p w14:paraId="27718B33" w14:textId="77777777" w:rsidR="00D17932" w:rsidRPr="00772225" w:rsidRDefault="00D17932" w:rsidP="00B85C99">
            <w:pPr>
              <w:widowControl w:val="0"/>
              <w:tabs>
                <w:tab w:val="left" w:pos="540"/>
              </w:tabs>
              <w:autoSpaceDE w:val="0"/>
              <w:autoSpaceDN w:val="0"/>
              <w:adjustRightInd w:val="0"/>
              <w:spacing w:after="0" w:line="240" w:lineRule="auto"/>
              <w:contextualSpacing/>
              <w:rPr>
                <w:rFonts w:ascii="Times New Roman" w:hAnsi="Times New Roman" w:cs="Times New Roman"/>
                <w:sz w:val="24"/>
                <w:szCs w:val="24"/>
              </w:rPr>
            </w:pPr>
          </w:p>
        </w:tc>
      </w:tr>
    </w:tbl>
    <w:p w14:paraId="1505DCAC" w14:textId="77777777" w:rsidR="00FC28A4" w:rsidRDefault="00FC28A4" w:rsidP="00A3665A">
      <w:pPr>
        <w:spacing w:after="0" w:line="240" w:lineRule="auto"/>
      </w:pPr>
      <w:bookmarkStart w:id="55" w:name="_Toc68554382"/>
      <w:bookmarkStart w:id="56" w:name="_Toc68554688"/>
    </w:p>
    <w:p w14:paraId="77C951B0" w14:textId="77777777" w:rsidR="00FC28A4" w:rsidRPr="005E581F" w:rsidRDefault="00FC28A4" w:rsidP="00A3665A">
      <w:pPr>
        <w:spacing w:after="0" w:line="240" w:lineRule="auto"/>
      </w:pPr>
    </w:p>
    <w:p w14:paraId="4F1E5767" w14:textId="1BD68597" w:rsidR="009612AF" w:rsidRDefault="00BA3FF7" w:rsidP="00C37474">
      <w:pPr>
        <w:pStyle w:val="2"/>
        <w:spacing w:before="0" w:after="0" w:line="360" w:lineRule="auto"/>
      </w:pPr>
      <w:bookmarkStart w:id="57" w:name="_Toc149043112"/>
      <w:r w:rsidRPr="00C012AD">
        <w:t>Примерный</w:t>
      </w:r>
      <w:r w:rsidR="009612AF" w:rsidRPr="00C012AD">
        <w:t xml:space="preserve"> перечень </w:t>
      </w:r>
      <w:r w:rsidR="00937906" w:rsidRPr="00C012AD">
        <w:t xml:space="preserve">теоретических </w:t>
      </w:r>
      <w:r w:rsidR="009612AF" w:rsidRPr="00C012AD">
        <w:t xml:space="preserve">вопросов к </w:t>
      </w:r>
      <w:r w:rsidR="00BA7961">
        <w:t>зачёту</w:t>
      </w:r>
      <w:r w:rsidR="009612AF" w:rsidRPr="00C012AD">
        <w:t>:</w:t>
      </w:r>
      <w:bookmarkEnd w:id="55"/>
      <w:bookmarkEnd w:id="56"/>
      <w:bookmarkEnd w:id="57"/>
      <w:r w:rsidR="00474A72" w:rsidRPr="00C012AD">
        <w:t xml:space="preserve"> </w:t>
      </w:r>
    </w:p>
    <w:p w14:paraId="4C2D78CA" w14:textId="77777777" w:rsidR="00CA39F6" w:rsidRPr="004A0A05" w:rsidRDefault="00CA39F6" w:rsidP="00C37474">
      <w:pPr>
        <w:numPr>
          <w:ilvl w:val="0"/>
          <w:numId w:val="10"/>
        </w:numPr>
        <w:tabs>
          <w:tab w:val="clear" w:pos="720"/>
          <w:tab w:val="num" w:pos="0"/>
        </w:tabs>
        <w:spacing w:after="0" w:line="360" w:lineRule="auto"/>
        <w:ind w:left="0" w:firstLine="0"/>
        <w:rPr>
          <w:rFonts w:ascii="Times New Roman" w:eastAsia="Times New Roman" w:hAnsi="Times New Roman" w:cs="Times New Roman"/>
          <w:sz w:val="28"/>
          <w:szCs w:val="28"/>
          <w:lang w:eastAsia="ru-RU"/>
        </w:rPr>
      </w:pPr>
      <w:r w:rsidRPr="004A0A05">
        <w:rPr>
          <w:rFonts w:ascii="Times New Roman" w:eastAsia="Times New Roman" w:hAnsi="Times New Roman" w:cs="Times New Roman"/>
          <w:color w:val="000000"/>
          <w:sz w:val="28"/>
          <w:szCs w:val="28"/>
          <w:lang w:eastAsia="ru-RU"/>
        </w:rPr>
        <w:t>Банковский кредит</w:t>
      </w:r>
      <w:r>
        <w:rPr>
          <w:rFonts w:ascii="Times New Roman" w:eastAsia="Times New Roman" w:hAnsi="Times New Roman" w:cs="Times New Roman"/>
          <w:color w:val="000000"/>
          <w:sz w:val="28"/>
          <w:szCs w:val="28"/>
          <w:lang w:eastAsia="ru-RU"/>
        </w:rPr>
        <w:t>.</w:t>
      </w:r>
    </w:p>
    <w:p w14:paraId="077FC78F" w14:textId="77777777" w:rsidR="00CA39F6" w:rsidRPr="004A0A05" w:rsidRDefault="00CA39F6" w:rsidP="00C37474">
      <w:pPr>
        <w:numPr>
          <w:ilvl w:val="0"/>
          <w:numId w:val="10"/>
        </w:numPr>
        <w:tabs>
          <w:tab w:val="clear" w:pos="720"/>
          <w:tab w:val="num" w:pos="0"/>
        </w:tabs>
        <w:spacing w:after="0" w:line="360" w:lineRule="auto"/>
        <w:ind w:left="0" w:firstLine="0"/>
        <w:rPr>
          <w:rFonts w:ascii="Times New Roman" w:eastAsia="Times New Roman" w:hAnsi="Times New Roman" w:cs="Times New Roman"/>
          <w:sz w:val="28"/>
          <w:szCs w:val="28"/>
          <w:lang w:eastAsia="ru-RU"/>
        </w:rPr>
      </w:pPr>
      <w:r w:rsidRPr="004A0A05">
        <w:rPr>
          <w:rFonts w:ascii="Times New Roman" w:eastAsia="Times New Roman" w:hAnsi="Times New Roman" w:cs="Times New Roman"/>
          <w:color w:val="000000"/>
          <w:sz w:val="28"/>
          <w:szCs w:val="28"/>
          <w:lang w:eastAsia="ru-RU"/>
        </w:rPr>
        <w:t>Бизнес-ангельское финансирование</w:t>
      </w:r>
      <w:r>
        <w:rPr>
          <w:rFonts w:ascii="Times New Roman" w:eastAsia="Times New Roman" w:hAnsi="Times New Roman" w:cs="Times New Roman"/>
          <w:color w:val="000000"/>
          <w:sz w:val="28"/>
          <w:szCs w:val="28"/>
          <w:lang w:eastAsia="ru-RU"/>
        </w:rPr>
        <w:t>.</w:t>
      </w:r>
    </w:p>
    <w:p w14:paraId="22E839AD" w14:textId="77777777" w:rsidR="00CA39F6" w:rsidRPr="004A0A05" w:rsidRDefault="00CA39F6" w:rsidP="00C37474">
      <w:pPr>
        <w:numPr>
          <w:ilvl w:val="0"/>
          <w:numId w:val="10"/>
        </w:numPr>
        <w:tabs>
          <w:tab w:val="clear" w:pos="720"/>
          <w:tab w:val="num" w:pos="0"/>
        </w:tabs>
        <w:spacing w:after="0" w:line="360" w:lineRule="auto"/>
        <w:ind w:left="0" w:firstLine="0"/>
        <w:rPr>
          <w:rFonts w:ascii="Times New Roman" w:eastAsia="Times New Roman" w:hAnsi="Times New Roman" w:cs="Times New Roman"/>
          <w:sz w:val="28"/>
          <w:szCs w:val="28"/>
          <w:lang w:eastAsia="ru-RU"/>
        </w:rPr>
      </w:pPr>
      <w:r w:rsidRPr="004A0A05">
        <w:rPr>
          <w:rFonts w:ascii="Times New Roman" w:eastAsia="Times New Roman" w:hAnsi="Times New Roman" w:cs="Times New Roman"/>
          <w:color w:val="000000"/>
          <w:sz w:val="28"/>
          <w:szCs w:val="28"/>
          <w:lang w:eastAsia="ru-RU"/>
        </w:rPr>
        <w:t>Венчурное финансирование</w:t>
      </w:r>
      <w:r>
        <w:rPr>
          <w:rFonts w:ascii="Times New Roman" w:eastAsia="Times New Roman" w:hAnsi="Times New Roman" w:cs="Times New Roman"/>
          <w:color w:val="000000"/>
          <w:sz w:val="28"/>
          <w:szCs w:val="28"/>
          <w:lang w:eastAsia="ru-RU"/>
        </w:rPr>
        <w:t>.</w:t>
      </w:r>
    </w:p>
    <w:p w14:paraId="41F96A61" w14:textId="77777777" w:rsidR="00CA39F6" w:rsidRPr="004A0A05" w:rsidRDefault="00CA39F6" w:rsidP="00C37474">
      <w:pPr>
        <w:numPr>
          <w:ilvl w:val="0"/>
          <w:numId w:val="10"/>
        </w:numPr>
        <w:tabs>
          <w:tab w:val="clear" w:pos="720"/>
          <w:tab w:val="num" w:pos="0"/>
        </w:tabs>
        <w:spacing w:after="0" w:line="360" w:lineRule="auto"/>
        <w:ind w:left="0" w:firstLine="0"/>
        <w:rPr>
          <w:rFonts w:ascii="Times New Roman" w:eastAsia="Times New Roman" w:hAnsi="Times New Roman" w:cs="Times New Roman"/>
          <w:sz w:val="28"/>
          <w:szCs w:val="28"/>
          <w:lang w:eastAsia="ru-RU"/>
        </w:rPr>
      </w:pPr>
      <w:r w:rsidRPr="004A0A05">
        <w:rPr>
          <w:rFonts w:ascii="Times New Roman" w:eastAsia="Times New Roman" w:hAnsi="Times New Roman" w:cs="Times New Roman"/>
          <w:color w:val="000000"/>
          <w:sz w:val="28"/>
          <w:szCs w:val="28"/>
          <w:lang w:eastAsia="ru-RU"/>
        </w:rPr>
        <w:t>Внутренние источники финансирования компании</w:t>
      </w:r>
      <w:r>
        <w:rPr>
          <w:rFonts w:ascii="Times New Roman" w:eastAsia="Times New Roman" w:hAnsi="Times New Roman" w:cs="Times New Roman"/>
          <w:color w:val="000000"/>
          <w:sz w:val="28"/>
          <w:szCs w:val="28"/>
          <w:lang w:eastAsia="ru-RU"/>
        </w:rPr>
        <w:t>.</w:t>
      </w:r>
    </w:p>
    <w:p w14:paraId="1872DE7D" w14:textId="77777777" w:rsidR="00CA39F6" w:rsidRPr="004A0A05" w:rsidRDefault="00CA39F6" w:rsidP="00C37474">
      <w:pPr>
        <w:numPr>
          <w:ilvl w:val="0"/>
          <w:numId w:val="10"/>
        </w:numPr>
        <w:tabs>
          <w:tab w:val="clear" w:pos="720"/>
          <w:tab w:val="num" w:pos="0"/>
        </w:tabs>
        <w:spacing w:after="0" w:line="360" w:lineRule="auto"/>
        <w:ind w:left="0" w:firstLine="0"/>
        <w:rPr>
          <w:rFonts w:ascii="Times New Roman" w:eastAsia="Times New Roman" w:hAnsi="Times New Roman" w:cs="Times New Roman"/>
          <w:sz w:val="28"/>
          <w:szCs w:val="28"/>
          <w:lang w:eastAsia="ru-RU"/>
        </w:rPr>
      </w:pPr>
      <w:r w:rsidRPr="004A0A05">
        <w:rPr>
          <w:rFonts w:ascii="Times New Roman" w:eastAsia="Times New Roman" w:hAnsi="Times New Roman" w:cs="Times New Roman"/>
          <w:color w:val="000000"/>
          <w:sz w:val="28"/>
          <w:szCs w:val="28"/>
          <w:lang w:eastAsia="ru-RU"/>
        </w:rPr>
        <w:t>Дебиторская задолженность компании</w:t>
      </w:r>
      <w:r>
        <w:rPr>
          <w:rFonts w:ascii="Times New Roman" w:eastAsia="Times New Roman" w:hAnsi="Times New Roman" w:cs="Times New Roman"/>
          <w:color w:val="000000"/>
          <w:sz w:val="28"/>
          <w:szCs w:val="28"/>
          <w:lang w:eastAsia="ru-RU"/>
        </w:rPr>
        <w:t>.</w:t>
      </w:r>
    </w:p>
    <w:p w14:paraId="40E1C733" w14:textId="77777777" w:rsidR="00CA39F6" w:rsidRPr="004A0A05" w:rsidRDefault="00CA39F6" w:rsidP="00C37474">
      <w:pPr>
        <w:numPr>
          <w:ilvl w:val="0"/>
          <w:numId w:val="10"/>
        </w:numPr>
        <w:tabs>
          <w:tab w:val="clear" w:pos="720"/>
          <w:tab w:val="num" w:pos="0"/>
        </w:tabs>
        <w:spacing w:after="0" w:line="360" w:lineRule="auto"/>
        <w:ind w:left="0" w:firstLine="0"/>
        <w:rPr>
          <w:rFonts w:ascii="Times New Roman" w:eastAsia="Times New Roman" w:hAnsi="Times New Roman" w:cs="Times New Roman"/>
          <w:sz w:val="28"/>
          <w:szCs w:val="28"/>
          <w:lang w:eastAsia="ru-RU"/>
        </w:rPr>
      </w:pPr>
      <w:r w:rsidRPr="004A0A05">
        <w:rPr>
          <w:rFonts w:ascii="Times New Roman" w:eastAsia="Times New Roman" w:hAnsi="Times New Roman" w:cs="Times New Roman"/>
          <w:color w:val="000000"/>
          <w:sz w:val="28"/>
          <w:szCs w:val="28"/>
          <w:lang w:eastAsia="ru-RU"/>
        </w:rPr>
        <w:t>Диверсификация</w:t>
      </w:r>
      <w:r>
        <w:rPr>
          <w:rFonts w:ascii="Times New Roman" w:eastAsia="Times New Roman" w:hAnsi="Times New Roman" w:cs="Times New Roman"/>
          <w:color w:val="000000"/>
          <w:sz w:val="28"/>
          <w:szCs w:val="28"/>
          <w:lang w:eastAsia="ru-RU"/>
        </w:rPr>
        <w:t>.</w:t>
      </w:r>
    </w:p>
    <w:p w14:paraId="30A3C326" w14:textId="77777777" w:rsidR="00CA39F6" w:rsidRPr="004A0A05" w:rsidRDefault="00CA39F6" w:rsidP="00C37474">
      <w:pPr>
        <w:numPr>
          <w:ilvl w:val="0"/>
          <w:numId w:val="10"/>
        </w:numPr>
        <w:tabs>
          <w:tab w:val="clear" w:pos="720"/>
          <w:tab w:val="num" w:pos="0"/>
        </w:tabs>
        <w:spacing w:after="0" w:line="360" w:lineRule="auto"/>
        <w:ind w:left="0" w:firstLine="0"/>
        <w:rPr>
          <w:rFonts w:ascii="Times New Roman" w:eastAsia="Times New Roman" w:hAnsi="Times New Roman" w:cs="Times New Roman"/>
          <w:sz w:val="28"/>
          <w:szCs w:val="28"/>
          <w:lang w:eastAsia="ru-RU"/>
        </w:rPr>
      </w:pPr>
      <w:r w:rsidRPr="004A0A05">
        <w:rPr>
          <w:rFonts w:ascii="Times New Roman" w:eastAsia="Times New Roman" w:hAnsi="Times New Roman" w:cs="Times New Roman"/>
          <w:color w:val="000000"/>
          <w:sz w:val="28"/>
          <w:szCs w:val="28"/>
          <w:lang w:eastAsia="ru-RU"/>
        </w:rPr>
        <w:t>Дивидендная политика компании</w:t>
      </w:r>
      <w:r>
        <w:rPr>
          <w:rFonts w:ascii="Times New Roman" w:eastAsia="Times New Roman" w:hAnsi="Times New Roman" w:cs="Times New Roman"/>
          <w:color w:val="000000"/>
          <w:sz w:val="28"/>
          <w:szCs w:val="28"/>
          <w:lang w:eastAsia="ru-RU"/>
        </w:rPr>
        <w:t>.</w:t>
      </w:r>
    </w:p>
    <w:p w14:paraId="1582578F" w14:textId="77777777" w:rsidR="00CA39F6" w:rsidRPr="004A0A05" w:rsidRDefault="00CA39F6" w:rsidP="00C37474">
      <w:pPr>
        <w:numPr>
          <w:ilvl w:val="0"/>
          <w:numId w:val="10"/>
        </w:numPr>
        <w:tabs>
          <w:tab w:val="clear" w:pos="720"/>
          <w:tab w:val="num" w:pos="0"/>
        </w:tabs>
        <w:spacing w:after="0" w:line="360" w:lineRule="auto"/>
        <w:ind w:left="0" w:firstLine="0"/>
        <w:rPr>
          <w:rFonts w:ascii="Times New Roman" w:eastAsia="Times New Roman" w:hAnsi="Times New Roman" w:cs="Times New Roman"/>
          <w:sz w:val="28"/>
          <w:szCs w:val="28"/>
          <w:lang w:eastAsia="ru-RU"/>
        </w:rPr>
      </w:pPr>
      <w:r w:rsidRPr="004A0A05">
        <w:rPr>
          <w:rFonts w:ascii="Times New Roman" w:eastAsia="Times New Roman" w:hAnsi="Times New Roman" w:cs="Times New Roman"/>
          <w:color w:val="000000"/>
          <w:sz w:val="28"/>
          <w:szCs w:val="28"/>
          <w:lang w:eastAsia="ru-RU"/>
        </w:rPr>
        <w:t xml:space="preserve">Дивиденды по обыкновенным </w:t>
      </w:r>
      <w:r>
        <w:rPr>
          <w:rFonts w:ascii="Times New Roman" w:eastAsia="Times New Roman" w:hAnsi="Times New Roman" w:cs="Times New Roman"/>
          <w:color w:val="000000"/>
          <w:sz w:val="28"/>
          <w:szCs w:val="28"/>
          <w:lang w:eastAsia="ru-RU"/>
        </w:rPr>
        <w:t xml:space="preserve">и привилегированным акциям. </w:t>
      </w:r>
    </w:p>
    <w:p w14:paraId="6F9AB7CA" w14:textId="77777777" w:rsidR="00CA39F6" w:rsidRPr="004A0A05" w:rsidRDefault="00CA39F6" w:rsidP="00C37474">
      <w:pPr>
        <w:numPr>
          <w:ilvl w:val="0"/>
          <w:numId w:val="10"/>
        </w:numPr>
        <w:tabs>
          <w:tab w:val="clear" w:pos="720"/>
          <w:tab w:val="num" w:pos="0"/>
        </w:tabs>
        <w:spacing w:after="0" w:line="360" w:lineRule="auto"/>
        <w:ind w:left="0" w:firstLine="0"/>
        <w:rPr>
          <w:rFonts w:ascii="Times New Roman" w:eastAsia="Times New Roman" w:hAnsi="Times New Roman" w:cs="Times New Roman"/>
          <w:sz w:val="28"/>
          <w:szCs w:val="28"/>
          <w:lang w:eastAsia="ru-RU"/>
        </w:rPr>
      </w:pPr>
      <w:r w:rsidRPr="004A0A05">
        <w:rPr>
          <w:rFonts w:ascii="Times New Roman" w:eastAsia="Times New Roman" w:hAnsi="Times New Roman" w:cs="Times New Roman"/>
          <w:color w:val="000000"/>
          <w:sz w:val="28"/>
          <w:szCs w:val="28"/>
          <w:lang w:eastAsia="ru-RU"/>
        </w:rPr>
        <w:t>Запасы компании</w:t>
      </w:r>
      <w:r>
        <w:rPr>
          <w:rFonts w:ascii="Times New Roman" w:eastAsia="Times New Roman" w:hAnsi="Times New Roman" w:cs="Times New Roman"/>
          <w:color w:val="000000"/>
          <w:sz w:val="28"/>
          <w:szCs w:val="28"/>
          <w:lang w:eastAsia="ru-RU"/>
        </w:rPr>
        <w:t>.</w:t>
      </w:r>
    </w:p>
    <w:p w14:paraId="1D89C59C" w14:textId="12705307" w:rsidR="00CA39F6" w:rsidRPr="004A0A05" w:rsidRDefault="00CA39F6" w:rsidP="00C37474">
      <w:pPr>
        <w:numPr>
          <w:ilvl w:val="0"/>
          <w:numId w:val="10"/>
        </w:numPr>
        <w:tabs>
          <w:tab w:val="clear" w:pos="720"/>
          <w:tab w:val="num" w:pos="0"/>
        </w:tabs>
        <w:spacing w:after="0" w:line="360" w:lineRule="auto"/>
        <w:ind w:left="0" w:firstLine="0"/>
        <w:rPr>
          <w:rFonts w:ascii="Times New Roman" w:eastAsia="Times New Roman" w:hAnsi="Times New Roman" w:cs="Times New Roman"/>
          <w:sz w:val="28"/>
          <w:szCs w:val="28"/>
          <w:lang w:eastAsia="ru-RU"/>
        </w:rPr>
      </w:pPr>
      <w:r w:rsidRPr="004A0A05">
        <w:rPr>
          <w:rFonts w:ascii="Times New Roman" w:eastAsia="Times New Roman" w:hAnsi="Times New Roman" w:cs="Times New Roman"/>
          <w:color w:val="000000"/>
          <w:sz w:val="28"/>
          <w:szCs w:val="28"/>
          <w:lang w:eastAsia="ru-RU"/>
        </w:rPr>
        <w:t>Инвестиционные платформы</w:t>
      </w:r>
      <w:r>
        <w:rPr>
          <w:rFonts w:ascii="Times New Roman" w:eastAsia="Times New Roman" w:hAnsi="Times New Roman" w:cs="Times New Roman"/>
          <w:color w:val="000000"/>
          <w:sz w:val="28"/>
          <w:szCs w:val="28"/>
          <w:lang w:eastAsia="ru-RU"/>
        </w:rPr>
        <w:t>.</w:t>
      </w:r>
    </w:p>
    <w:p w14:paraId="496EA3A6" w14:textId="77777777" w:rsidR="00CA39F6" w:rsidRPr="004A0A05" w:rsidRDefault="00CA39F6" w:rsidP="00C37474">
      <w:pPr>
        <w:numPr>
          <w:ilvl w:val="0"/>
          <w:numId w:val="10"/>
        </w:numPr>
        <w:tabs>
          <w:tab w:val="clear" w:pos="720"/>
          <w:tab w:val="num" w:pos="0"/>
        </w:tabs>
        <w:spacing w:after="0" w:line="360" w:lineRule="auto"/>
        <w:ind w:left="0" w:firstLine="0"/>
        <w:rPr>
          <w:rFonts w:ascii="Times New Roman" w:eastAsia="Times New Roman" w:hAnsi="Times New Roman" w:cs="Times New Roman"/>
          <w:sz w:val="28"/>
          <w:szCs w:val="28"/>
          <w:lang w:eastAsia="ru-RU"/>
        </w:rPr>
      </w:pPr>
      <w:r w:rsidRPr="004A0A05">
        <w:rPr>
          <w:rFonts w:ascii="Times New Roman" w:eastAsia="Times New Roman" w:hAnsi="Times New Roman" w:cs="Times New Roman"/>
          <w:color w:val="000000"/>
          <w:sz w:val="28"/>
          <w:szCs w:val="28"/>
          <w:lang w:eastAsia="ru-RU"/>
        </w:rPr>
        <w:t>Институциональный инвестор</w:t>
      </w:r>
      <w:r>
        <w:rPr>
          <w:rFonts w:ascii="Times New Roman" w:eastAsia="Times New Roman" w:hAnsi="Times New Roman" w:cs="Times New Roman"/>
          <w:color w:val="000000"/>
          <w:sz w:val="28"/>
          <w:szCs w:val="28"/>
          <w:lang w:eastAsia="ru-RU"/>
        </w:rPr>
        <w:t>.</w:t>
      </w:r>
    </w:p>
    <w:p w14:paraId="3488F710" w14:textId="77777777" w:rsidR="00CA39F6" w:rsidRPr="004A0A05" w:rsidRDefault="00CA39F6" w:rsidP="00C37474">
      <w:pPr>
        <w:numPr>
          <w:ilvl w:val="0"/>
          <w:numId w:val="10"/>
        </w:numPr>
        <w:tabs>
          <w:tab w:val="clear" w:pos="720"/>
          <w:tab w:val="num" w:pos="0"/>
        </w:tabs>
        <w:spacing w:after="0" w:line="360" w:lineRule="auto"/>
        <w:ind w:left="0" w:firstLine="0"/>
        <w:rPr>
          <w:rFonts w:ascii="Times New Roman" w:eastAsia="Times New Roman" w:hAnsi="Times New Roman" w:cs="Times New Roman"/>
          <w:sz w:val="28"/>
          <w:szCs w:val="28"/>
          <w:lang w:eastAsia="ru-RU"/>
        </w:rPr>
      </w:pPr>
      <w:r w:rsidRPr="004A0A05">
        <w:rPr>
          <w:rFonts w:ascii="Times New Roman" w:eastAsia="Times New Roman" w:hAnsi="Times New Roman" w:cs="Times New Roman"/>
          <w:color w:val="000000"/>
          <w:sz w:val="28"/>
          <w:szCs w:val="28"/>
          <w:lang w:eastAsia="ru-RU"/>
        </w:rPr>
        <w:t>Информационная база финансового менеджмента</w:t>
      </w:r>
      <w:r>
        <w:rPr>
          <w:rFonts w:ascii="Times New Roman" w:eastAsia="Times New Roman" w:hAnsi="Times New Roman" w:cs="Times New Roman"/>
          <w:color w:val="000000"/>
          <w:sz w:val="28"/>
          <w:szCs w:val="28"/>
          <w:lang w:eastAsia="ru-RU"/>
        </w:rPr>
        <w:t>.</w:t>
      </w:r>
    </w:p>
    <w:p w14:paraId="057AFFE7" w14:textId="77777777" w:rsidR="00CA39F6" w:rsidRPr="004A0A05" w:rsidRDefault="00CA39F6" w:rsidP="00C37474">
      <w:pPr>
        <w:numPr>
          <w:ilvl w:val="0"/>
          <w:numId w:val="10"/>
        </w:numPr>
        <w:tabs>
          <w:tab w:val="clear" w:pos="720"/>
          <w:tab w:val="num" w:pos="0"/>
        </w:tabs>
        <w:spacing w:after="0" w:line="360" w:lineRule="auto"/>
        <w:ind w:left="0" w:firstLine="0"/>
        <w:rPr>
          <w:rFonts w:ascii="Times New Roman" w:eastAsia="Times New Roman" w:hAnsi="Times New Roman" w:cs="Times New Roman"/>
          <w:sz w:val="28"/>
          <w:szCs w:val="28"/>
          <w:lang w:eastAsia="ru-RU"/>
        </w:rPr>
      </w:pPr>
      <w:r w:rsidRPr="004A0A05">
        <w:rPr>
          <w:rFonts w:ascii="Times New Roman" w:eastAsia="Times New Roman" w:hAnsi="Times New Roman" w:cs="Times New Roman"/>
          <w:color w:val="000000"/>
          <w:sz w:val="28"/>
          <w:szCs w:val="28"/>
          <w:lang w:eastAsia="ru-RU"/>
        </w:rPr>
        <w:t>Ковенантные условия инвестиционного договора</w:t>
      </w:r>
      <w:r>
        <w:rPr>
          <w:rFonts w:ascii="Times New Roman" w:eastAsia="Times New Roman" w:hAnsi="Times New Roman" w:cs="Times New Roman"/>
          <w:color w:val="000000"/>
          <w:sz w:val="28"/>
          <w:szCs w:val="28"/>
          <w:lang w:eastAsia="ru-RU"/>
        </w:rPr>
        <w:t>.</w:t>
      </w:r>
    </w:p>
    <w:p w14:paraId="5AB7E149" w14:textId="77777777" w:rsidR="00CA39F6" w:rsidRPr="004A0A05" w:rsidRDefault="00CA39F6" w:rsidP="00C37474">
      <w:pPr>
        <w:numPr>
          <w:ilvl w:val="0"/>
          <w:numId w:val="10"/>
        </w:numPr>
        <w:tabs>
          <w:tab w:val="clear" w:pos="720"/>
          <w:tab w:val="num" w:pos="0"/>
        </w:tabs>
        <w:spacing w:after="0" w:line="360" w:lineRule="auto"/>
        <w:ind w:left="0" w:firstLine="0"/>
        <w:rPr>
          <w:rFonts w:ascii="Times New Roman" w:eastAsia="Times New Roman" w:hAnsi="Times New Roman" w:cs="Times New Roman"/>
          <w:sz w:val="28"/>
          <w:szCs w:val="28"/>
          <w:lang w:eastAsia="ru-RU"/>
        </w:rPr>
      </w:pPr>
      <w:r w:rsidRPr="004A0A05">
        <w:rPr>
          <w:rFonts w:ascii="Times New Roman" w:eastAsia="Times New Roman" w:hAnsi="Times New Roman" w:cs="Times New Roman"/>
          <w:color w:val="000000"/>
          <w:sz w:val="28"/>
          <w:szCs w:val="28"/>
          <w:lang w:eastAsia="ru-RU"/>
        </w:rPr>
        <w:t>Концепция временной стоимости денег</w:t>
      </w:r>
      <w:r>
        <w:rPr>
          <w:rFonts w:ascii="Times New Roman" w:eastAsia="Times New Roman" w:hAnsi="Times New Roman" w:cs="Times New Roman"/>
          <w:color w:val="000000"/>
          <w:sz w:val="28"/>
          <w:szCs w:val="28"/>
          <w:lang w:eastAsia="ru-RU"/>
        </w:rPr>
        <w:t>.</w:t>
      </w:r>
    </w:p>
    <w:p w14:paraId="5B4A9957" w14:textId="77777777" w:rsidR="00CA39F6" w:rsidRPr="004A0A05" w:rsidRDefault="00CA39F6" w:rsidP="00C37474">
      <w:pPr>
        <w:numPr>
          <w:ilvl w:val="0"/>
          <w:numId w:val="10"/>
        </w:numPr>
        <w:tabs>
          <w:tab w:val="clear" w:pos="720"/>
          <w:tab w:val="num" w:pos="0"/>
        </w:tabs>
        <w:spacing w:after="0" w:line="360" w:lineRule="auto"/>
        <w:ind w:left="0" w:firstLine="0"/>
        <w:rPr>
          <w:rFonts w:ascii="Times New Roman" w:eastAsia="Times New Roman" w:hAnsi="Times New Roman" w:cs="Times New Roman"/>
          <w:sz w:val="28"/>
          <w:szCs w:val="28"/>
          <w:lang w:eastAsia="ru-RU"/>
        </w:rPr>
      </w:pPr>
      <w:r w:rsidRPr="004A0A05">
        <w:rPr>
          <w:rFonts w:ascii="Times New Roman" w:eastAsia="Times New Roman" w:hAnsi="Times New Roman" w:cs="Times New Roman"/>
          <w:color w:val="000000"/>
          <w:sz w:val="28"/>
          <w:szCs w:val="28"/>
          <w:lang w:eastAsia="ru-RU"/>
        </w:rPr>
        <w:t>Корпоративные облигации</w:t>
      </w:r>
      <w:r>
        <w:rPr>
          <w:rFonts w:ascii="Times New Roman" w:eastAsia="Times New Roman" w:hAnsi="Times New Roman" w:cs="Times New Roman"/>
          <w:color w:val="000000"/>
          <w:sz w:val="28"/>
          <w:szCs w:val="28"/>
          <w:lang w:eastAsia="ru-RU"/>
        </w:rPr>
        <w:t>.</w:t>
      </w:r>
    </w:p>
    <w:p w14:paraId="34EF05DE" w14:textId="77777777" w:rsidR="00CA39F6" w:rsidRPr="004A0A05" w:rsidRDefault="00CA39F6" w:rsidP="00C37474">
      <w:pPr>
        <w:numPr>
          <w:ilvl w:val="0"/>
          <w:numId w:val="10"/>
        </w:numPr>
        <w:tabs>
          <w:tab w:val="clear" w:pos="720"/>
          <w:tab w:val="num" w:pos="0"/>
        </w:tabs>
        <w:spacing w:after="0" w:line="360" w:lineRule="auto"/>
        <w:ind w:left="0" w:firstLine="0"/>
        <w:rPr>
          <w:rFonts w:ascii="Times New Roman" w:eastAsia="Times New Roman" w:hAnsi="Times New Roman" w:cs="Times New Roman"/>
          <w:sz w:val="28"/>
          <w:szCs w:val="28"/>
          <w:lang w:eastAsia="ru-RU"/>
        </w:rPr>
      </w:pPr>
      <w:r w:rsidRPr="004A0A05">
        <w:rPr>
          <w:rFonts w:ascii="Times New Roman" w:eastAsia="Times New Roman" w:hAnsi="Times New Roman" w:cs="Times New Roman"/>
          <w:color w:val="000000"/>
          <w:sz w:val="28"/>
          <w:szCs w:val="28"/>
          <w:lang w:eastAsia="ru-RU"/>
        </w:rPr>
        <w:t>Кредиторская задолженность компании</w:t>
      </w:r>
      <w:r>
        <w:rPr>
          <w:rFonts w:ascii="Times New Roman" w:eastAsia="Times New Roman" w:hAnsi="Times New Roman" w:cs="Times New Roman"/>
          <w:color w:val="000000"/>
          <w:sz w:val="28"/>
          <w:szCs w:val="28"/>
          <w:lang w:eastAsia="ru-RU"/>
        </w:rPr>
        <w:t>.</w:t>
      </w:r>
    </w:p>
    <w:p w14:paraId="50C0F10F" w14:textId="77777777" w:rsidR="00CA39F6" w:rsidRPr="004A0A05" w:rsidRDefault="00CA39F6" w:rsidP="00C37474">
      <w:pPr>
        <w:numPr>
          <w:ilvl w:val="0"/>
          <w:numId w:val="10"/>
        </w:numPr>
        <w:tabs>
          <w:tab w:val="clear" w:pos="720"/>
          <w:tab w:val="num" w:pos="0"/>
        </w:tabs>
        <w:spacing w:after="0" w:line="360" w:lineRule="auto"/>
        <w:ind w:left="0" w:firstLine="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Критерии отбора инвестиционных возможностей. </w:t>
      </w:r>
    </w:p>
    <w:p w14:paraId="59298EB9" w14:textId="77777777" w:rsidR="00CA39F6" w:rsidRPr="004A0A05" w:rsidRDefault="00CA39F6" w:rsidP="00C37474">
      <w:pPr>
        <w:numPr>
          <w:ilvl w:val="0"/>
          <w:numId w:val="10"/>
        </w:numPr>
        <w:tabs>
          <w:tab w:val="clear" w:pos="720"/>
          <w:tab w:val="num" w:pos="0"/>
        </w:tabs>
        <w:spacing w:after="0" w:line="360" w:lineRule="auto"/>
        <w:ind w:left="0" w:firstLine="0"/>
        <w:rPr>
          <w:rFonts w:ascii="Times New Roman" w:eastAsia="Times New Roman" w:hAnsi="Times New Roman" w:cs="Times New Roman"/>
          <w:sz w:val="28"/>
          <w:szCs w:val="28"/>
          <w:lang w:eastAsia="ru-RU"/>
        </w:rPr>
      </w:pPr>
      <w:r w:rsidRPr="004A0A05">
        <w:rPr>
          <w:rFonts w:ascii="Times New Roman" w:eastAsia="Times New Roman" w:hAnsi="Times New Roman" w:cs="Times New Roman"/>
          <w:color w:val="000000"/>
          <w:sz w:val="28"/>
          <w:szCs w:val="28"/>
          <w:lang w:eastAsia="ru-RU"/>
        </w:rPr>
        <w:lastRenderedPageBreak/>
        <w:t>Модель «</w:t>
      </w:r>
      <w:proofErr w:type="spellStart"/>
      <w:r w:rsidRPr="004A0A05">
        <w:rPr>
          <w:rFonts w:ascii="Times New Roman" w:eastAsia="Times New Roman" w:hAnsi="Times New Roman" w:cs="Times New Roman"/>
          <w:color w:val="000000"/>
          <w:sz w:val="28"/>
          <w:szCs w:val="28"/>
          <w:lang w:eastAsia="ru-RU"/>
        </w:rPr>
        <w:t>канбан</w:t>
      </w:r>
      <w:proofErr w:type="spellEnd"/>
      <w:r w:rsidRPr="004A0A05">
        <w:rPr>
          <w:rFonts w:ascii="Times New Roman" w:eastAsia="Times New Roman" w:hAnsi="Times New Roman" w:cs="Times New Roman"/>
          <w:color w:val="000000"/>
          <w:sz w:val="28"/>
          <w:szCs w:val="28"/>
          <w:lang w:eastAsia="ru-RU"/>
        </w:rPr>
        <w:t>» (точно в срок) для управления запасами компании</w:t>
      </w:r>
      <w:r>
        <w:rPr>
          <w:rFonts w:ascii="Times New Roman" w:eastAsia="Times New Roman" w:hAnsi="Times New Roman" w:cs="Times New Roman"/>
          <w:color w:val="000000"/>
          <w:sz w:val="28"/>
          <w:szCs w:val="28"/>
          <w:lang w:eastAsia="ru-RU"/>
        </w:rPr>
        <w:t>.</w:t>
      </w:r>
    </w:p>
    <w:p w14:paraId="2A55254D" w14:textId="77777777" w:rsidR="00CA39F6" w:rsidRPr="004A0A05" w:rsidRDefault="00CA39F6" w:rsidP="00C37474">
      <w:pPr>
        <w:numPr>
          <w:ilvl w:val="0"/>
          <w:numId w:val="10"/>
        </w:numPr>
        <w:tabs>
          <w:tab w:val="clear" w:pos="720"/>
          <w:tab w:val="num" w:pos="0"/>
        </w:tabs>
        <w:spacing w:after="0" w:line="360" w:lineRule="auto"/>
        <w:ind w:left="0" w:firstLine="0"/>
        <w:rPr>
          <w:rFonts w:ascii="Times New Roman" w:eastAsia="Times New Roman" w:hAnsi="Times New Roman" w:cs="Times New Roman"/>
          <w:sz w:val="28"/>
          <w:szCs w:val="28"/>
          <w:lang w:eastAsia="ru-RU"/>
        </w:rPr>
      </w:pPr>
      <w:r w:rsidRPr="004A0A05">
        <w:rPr>
          <w:rFonts w:ascii="Times New Roman" w:eastAsia="Times New Roman" w:hAnsi="Times New Roman" w:cs="Times New Roman"/>
          <w:color w:val="000000"/>
          <w:sz w:val="28"/>
          <w:szCs w:val="28"/>
          <w:lang w:eastAsia="ru-RU"/>
        </w:rPr>
        <w:t xml:space="preserve">Модель </w:t>
      </w:r>
      <w:proofErr w:type="spellStart"/>
      <w:r w:rsidRPr="004A0A05">
        <w:rPr>
          <w:rFonts w:ascii="Times New Roman" w:eastAsia="Times New Roman" w:hAnsi="Times New Roman" w:cs="Times New Roman"/>
          <w:color w:val="000000"/>
          <w:sz w:val="28"/>
          <w:szCs w:val="28"/>
          <w:lang w:eastAsia="ru-RU"/>
        </w:rPr>
        <w:t>Баумоля</w:t>
      </w:r>
      <w:proofErr w:type="spellEnd"/>
      <w:r w:rsidRPr="004A0A05">
        <w:rPr>
          <w:rFonts w:ascii="Times New Roman" w:eastAsia="Times New Roman" w:hAnsi="Times New Roman" w:cs="Times New Roman"/>
          <w:color w:val="000000"/>
          <w:sz w:val="28"/>
          <w:szCs w:val="28"/>
          <w:lang w:eastAsia="ru-RU"/>
        </w:rPr>
        <w:t xml:space="preserve"> для управления остатками денежных средств на расчётных счетах</w:t>
      </w:r>
      <w:r>
        <w:rPr>
          <w:rFonts w:ascii="Times New Roman" w:eastAsia="Times New Roman" w:hAnsi="Times New Roman" w:cs="Times New Roman"/>
          <w:color w:val="000000"/>
          <w:sz w:val="28"/>
          <w:szCs w:val="28"/>
          <w:lang w:eastAsia="ru-RU"/>
        </w:rPr>
        <w:t>.</w:t>
      </w:r>
    </w:p>
    <w:p w14:paraId="1F84C980" w14:textId="77777777" w:rsidR="00CA39F6" w:rsidRPr="004A0A05" w:rsidRDefault="00CA39F6" w:rsidP="00C37474">
      <w:pPr>
        <w:numPr>
          <w:ilvl w:val="0"/>
          <w:numId w:val="10"/>
        </w:numPr>
        <w:tabs>
          <w:tab w:val="clear" w:pos="720"/>
          <w:tab w:val="num" w:pos="0"/>
        </w:tabs>
        <w:spacing w:after="0" w:line="360" w:lineRule="auto"/>
        <w:ind w:left="0" w:firstLine="0"/>
        <w:rPr>
          <w:rFonts w:ascii="Times New Roman" w:eastAsia="Times New Roman" w:hAnsi="Times New Roman" w:cs="Times New Roman"/>
          <w:sz w:val="28"/>
          <w:szCs w:val="28"/>
          <w:lang w:eastAsia="ru-RU"/>
        </w:rPr>
      </w:pPr>
      <w:r w:rsidRPr="004A0A05">
        <w:rPr>
          <w:rFonts w:ascii="Times New Roman" w:eastAsia="Times New Roman" w:hAnsi="Times New Roman" w:cs="Times New Roman"/>
          <w:color w:val="000000"/>
          <w:sz w:val="28"/>
          <w:szCs w:val="28"/>
          <w:lang w:eastAsia="ru-RU"/>
        </w:rPr>
        <w:t>Модель Гордона для оценки стоимости акции</w:t>
      </w:r>
      <w:r>
        <w:rPr>
          <w:rFonts w:ascii="Times New Roman" w:eastAsia="Times New Roman" w:hAnsi="Times New Roman" w:cs="Times New Roman"/>
          <w:color w:val="000000"/>
          <w:sz w:val="28"/>
          <w:szCs w:val="28"/>
          <w:lang w:eastAsia="ru-RU"/>
        </w:rPr>
        <w:t>.</w:t>
      </w:r>
    </w:p>
    <w:p w14:paraId="4432F4C3" w14:textId="77777777" w:rsidR="00CA39F6" w:rsidRPr="004A0A05" w:rsidRDefault="00CA39F6" w:rsidP="00C37474">
      <w:pPr>
        <w:numPr>
          <w:ilvl w:val="0"/>
          <w:numId w:val="10"/>
        </w:numPr>
        <w:tabs>
          <w:tab w:val="clear" w:pos="720"/>
          <w:tab w:val="num" w:pos="0"/>
        </w:tabs>
        <w:spacing w:after="0" w:line="360" w:lineRule="auto"/>
        <w:ind w:left="0" w:firstLine="0"/>
        <w:rPr>
          <w:rFonts w:ascii="Times New Roman" w:eastAsia="Times New Roman" w:hAnsi="Times New Roman" w:cs="Times New Roman"/>
          <w:sz w:val="28"/>
          <w:szCs w:val="28"/>
          <w:lang w:eastAsia="ru-RU"/>
        </w:rPr>
      </w:pPr>
      <w:r w:rsidRPr="004A0A05">
        <w:rPr>
          <w:rFonts w:ascii="Times New Roman" w:eastAsia="Times New Roman" w:hAnsi="Times New Roman" w:cs="Times New Roman"/>
          <w:color w:val="000000"/>
          <w:sz w:val="28"/>
          <w:szCs w:val="28"/>
          <w:lang w:eastAsia="ru-RU"/>
        </w:rPr>
        <w:t>Модель Уилсона для управления запасами компании</w:t>
      </w:r>
      <w:r>
        <w:rPr>
          <w:rFonts w:ascii="Times New Roman" w:eastAsia="Times New Roman" w:hAnsi="Times New Roman" w:cs="Times New Roman"/>
          <w:color w:val="000000"/>
          <w:sz w:val="28"/>
          <w:szCs w:val="28"/>
          <w:lang w:eastAsia="ru-RU"/>
        </w:rPr>
        <w:t>.</w:t>
      </w:r>
    </w:p>
    <w:p w14:paraId="71E4BEB2" w14:textId="77777777" w:rsidR="00CA39F6" w:rsidRPr="004A0A05" w:rsidRDefault="00CA39F6" w:rsidP="00C37474">
      <w:pPr>
        <w:numPr>
          <w:ilvl w:val="0"/>
          <w:numId w:val="10"/>
        </w:numPr>
        <w:tabs>
          <w:tab w:val="clear" w:pos="720"/>
          <w:tab w:val="num" w:pos="0"/>
        </w:tabs>
        <w:spacing w:after="0" w:line="360" w:lineRule="auto"/>
        <w:ind w:left="0" w:firstLine="0"/>
        <w:rPr>
          <w:rFonts w:ascii="Times New Roman" w:eastAsia="Times New Roman" w:hAnsi="Times New Roman" w:cs="Times New Roman"/>
          <w:sz w:val="28"/>
          <w:szCs w:val="28"/>
          <w:lang w:eastAsia="ru-RU"/>
        </w:rPr>
      </w:pPr>
      <w:r w:rsidRPr="004A0A05">
        <w:rPr>
          <w:rFonts w:ascii="Times New Roman" w:eastAsia="Times New Roman" w:hAnsi="Times New Roman" w:cs="Times New Roman"/>
          <w:color w:val="000000"/>
          <w:sz w:val="28"/>
          <w:szCs w:val="28"/>
          <w:lang w:eastAsia="ru-RU"/>
        </w:rPr>
        <w:t>Модель Шарпа для оценки уровня риска акции, портфеля</w:t>
      </w:r>
      <w:r>
        <w:rPr>
          <w:rFonts w:ascii="Times New Roman" w:eastAsia="Times New Roman" w:hAnsi="Times New Roman" w:cs="Times New Roman"/>
          <w:color w:val="000000"/>
          <w:sz w:val="28"/>
          <w:szCs w:val="28"/>
          <w:lang w:eastAsia="ru-RU"/>
        </w:rPr>
        <w:t>.</w:t>
      </w:r>
    </w:p>
    <w:p w14:paraId="6F74950B" w14:textId="77777777" w:rsidR="00CA39F6" w:rsidRPr="004A0A05" w:rsidRDefault="00CA39F6" w:rsidP="00C37474">
      <w:pPr>
        <w:numPr>
          <w:ilvl w:val="0"/>
          <w:numId w:val="10"/>
        </w:numPr>
        <w:tabs>
          <w:tab w:val="clear" w:pos="720"/>
          <w:tab w:val="num" w:pos="0"/>
        </w:tabs>
        <w:spacing w:after="0" w:line="360" w:lineRule="auto"/>
        <w:ind w:left="0" w:firstLine="0"/>
        <w:rPr>
          <w:rFonts w:ascii="Times New Roman" w:eastAsia="Times New Roman" w:hAnsi="Times New Roman" w:cs="Times New Roman"/>
          <w:sz w:val="28"/>
          <w:szCs w:val="28"/>
          <w:lang w:eastAsia="ru-RU"/>
        </w:rPr>
      </w:pPr>
      <w:r w:rsidRPr="004A0A05">
        <w:rPr>
          <w:rFonts w:ascii="Times New Roman" w:eastAsia="Times New Roman" w:hAnsi="Times New Roman" w:cs="Times New Roman"/>
          <w:color w:val="000000"/>
          <w:sz w:val="28"/>
          <w:szCs w:val="28"/>
          <w:lang w:eastAsia="ru-RU"/>
        </w:rPr>
        <w:t>Несистематический риск</w:t>
      </w:r>
      <w:r>
        <w:rPr>
          <w:rFonts w:ascii="Times New Roman" w:eastAsia="Times New Roman" w:hAnsi="Times New Roman" w:cs="Times New Roman"/>
          <w:color w:val="000000"/>
          <w:sz w:val="28"/>
          <w:szCs w:val="28"/>
          <w:lang w:eastAsia="ru-RU"/>
        </w:rPr>
        <w:t>.</w:t>
      </w:r>
    </w:p>
    <w:p w14:paraId="58AF22A4" w14:textId="77777777" w:rsidR="00CA39F6" w:rsidRPr="004A0A05" w:rsidRDefault="00CA39F6" w:rsidP="00C37474">
      <w:pPr>
        <w:numPr>
          <w:ilvl w:val="0"/>
          <w:numId w:val="10"/>
        </w:numPr>
        <w:tabs>
          <w:tab w:val="clear" w:pos="720"/>
          <w:tab w:val="num" w:pos="0"/>
        </w:tabs>
        <w:spacing w:after="0" w:line="360" w:lineRule="auto"/>
        <w:ind w:left="0" w:firstLine="0"/>
        <w:rPr>
          <w:rFonts w:ascii="Times New Roman" w:eastAsia="Times New Roman" w:hAnsi="Times New Roman" w:cs="Times New Roman"/>
          <w:sz w:val="28"/>
          <w:szCs w:val="28"/>
          <w:lang w:eastAsia="ru-RU"/>
        </w:rPr>
      </w:pPr>
      <w:r w:rsidRPr="004A0A05">
        <w:rPr>
          <w:rFonts w:ascii="Times New Roman" w:eastAsia="Times New Roman" w:hAnsi="Times New Roman" w:cs="Times New Roman"/>
          <w:color w:val="000000"/>
          <w:sz w:val="28"/>
          <w:szCs w:val="28"/>
          <w:lang w:eastAsia="ru-RU"/>
        </w:rPr>
        <w:t>Обратный выкуп акций</w:t>
      </w:r>
      <w:r>
        <w:rPr>
          <w:rFonts w:ascii="Times New Roman" w:eastAsia="Times New Roman" w:hAnsi="Times New Roman" w:cs="Times New Roman"/>
          <w:color w:val="000000"/>
          <w:sz w:val="28"/>
          <w:szCs w:val="28"/>
          <w:lang w:eastAsia="ru-RU"/>
        </w:rPr>
        <w:t>.</w:t>
      </w:r>
      <w:r w:rsidRPr="004A0A05">
        <w:rPr>
          <w:rFonts w:ascii="Times New Roman" w:eastAsia="Times New Roman" w:hAnsi="Times New Roman" w:cs="Times New Roman"/>
          <w:color w:val="000000"/>
          <w:sz w:val="28"/>
          <w:szCs w:val="28"/>
          <w:lang w:eastAsia="ru-RU"/>
        </w:rPr>
        <w:t xml:space="preserve"> </w:t>
      </w:r>
    </w:p>
    <w:p w14:paraId="50D58D2C" w14:textId="77777777" w:rsidR="00CA39F6" w:rsidRPr="004A0A05" w:rsidRDefault="00CA39F6" w:rsidP="00C37474">
      <w:pPr>
        <w:numPr>
          <w:ilvl w:val="0"/>
          <w:numId w:val="10"/>
        </w:numPr>
        <w:tabs>
          <w:tab w:val="clear" w:pos="720"/>
          <w:tab w:val="num" w:pos="0"/>
        </w:tabs>
        <w:spacing w:after="0" w:line="360" w:lineRule="auto"/>
        <w:ind w:left="0" w:firstLine="0"/>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Ответственные инвесторы на фондовом рынке.</w:t>
      </w:r>
    </w:p>
    <w:p w14:paraId="2B95B757" w14:textId="77777777" w:rsidR="00CA39F6" w:rsidRPr="004A0A05" w:rsidRDefault="00CA39F6" w:rsidP="00C37474">
      <w:pPr>
        <w:numPr>
          <w:ilvl w:val="0"/>
          <w:numId w:val="10"/>
        </w:numPr>
        <w:tabs>
          <w:tab w:val="clear" w:pos="720"/>
          <w:tab w:val="num" w:pos="0"/>
        </w:tabs>
        <w:spacing w:after="0" w:line="360" w:lineRule="auto"/>
        <w:ind w:left="0" w:firstLine="0"/>
        <w:rPr>
          <w:rFonts w:ascii="Times New Roman" w:eastAsia="Times New Roman" w:hAnsi="Times New Roman" w:cs="Times New Roman"/>
          <w:sz w:val="28"/>
          <w:szCs w:val="28"/>
          <w:lang w:eastAsia="ru-RU"/>
        </w:rPr>
      </w:pPr>
      <w:r w:rsidRPr="004A0A05">
        <w:rPr>
          <w:rFonts w:ascii="Times New Roman" w:eastAsia="Times New Roman" w:hAnsi="Times New Roman" w:cs="Times New Roman"/>
          <w:color w:val="000000"/>
          <w:sz w:val="28"/>
          <w:szCs w:val="28"/>
          <w:lang w:eastAsia="ru-RU"/>
        </w:rPr>
        <w:t>Привилегированные акции</w:t>
      </w:r>
      <w:r>
        <w:rPr>
          <w:rFonts w:ascii="Times New Roman" w:eastAsia="Times New Roman" w:hAnsi="Times New Roman" w:cs="Times New Roman"/>
          <w:color w:val="000000"/>
          <w:sz w:val="28"/>
          <w:szCs w:val="28"/>
          <w:lang w:eastAsia="ru-RU"/>
        </w:rPr>
        <w:t>.</w:t>
      </w:r>
    </w:p>
    <w:p w14:paraId="29A73CBA" w14:textId="77777777" w:rsidR="00CA39F6" w:rsidRDefault="00CA39F6" w:rsidP="00C37474">
      <w:pPr>
        <w:numPr>
          <w:ilvl w:val="0"/>
          <w:numId w:val="10"/>
        </w:numPr>
        <w:tabs>
          <w:tab w:val="clear" w:pos="720"/>
          <w:tab w:val="num" w:pos="0"/>
        </w:tabs>
        <w:spacing w:after="0" w:line="360" w:lineRule="auto"/>
        <w:ind w:left="0" w:firstLine="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Причины накопления нераспределённой прибыли компании.</w:t>
      </w:r>
    </w:p>
    <w:p w14:paraId="0FD18749" w14:textId="77777777" w:rsidR="00CA39F6" w:rsidRPr="004A0A05" w:rsidRDefault="00CA39F6" w:rsidP="00C37474">
      <w:pPr>
        <w:numPr>
          <w:ilvl w:val="0"/>
          <w:numId w:val="10"/>
        </w:numPr>
        <w:tabs>
          <w:tab w:val="clear" w:pos="720"/>
          <w:tab w:val="num" w:pos="0"/>
        </w:tabs>
        <w:spacing w:after="0" w:line="360" w:lineRule="auto"/>
        <w:ind w:left="0" w:firstLine="0"/>
        <w:rPr>
          <w:rFonts w:ascii="Times New Roman" w:eastAsia="Times New Roman" w:hAnsi="Times New Roman" w:cs="Times New Roman"/>
          <w:sz w:val="28"/>
          <w:szCs w:val="28"/>
          <w:lang w:eastAsia="ru-RU"/>
        </w:rPr>
      </w:pPr>
      <w:r w:rsidRPr="004A0A05">
        <w:rPr>
          <w:rFonts w:ascii="Times New Roman" w:eastAsia="Times New Roman" w:hAnsi="Times New Roman" w:cs="Times New Roman"/>
          <w:color w:val="000000"/>
          <w:sz w:val="28"/>
          <w:szCs w:val="28"/>
          <w:lang w:eastAsia="ru-RU"/>
        </w:rPr>
        <w:t>Размещение обыкновенных акций на фондовой бирже</w:t>
      </w:r>
      <w:r>
        <w:rPr>
          <w:rFonts w:ascii="Times New Roman" w:eastAsia="Times New Roman" w:hAnsi="Times New Roman" w:cs="Times New Roman"/>
          <w:color w:val="000000"/>
          <w:sz w:val="28"/>
          <w:szCs w:val="28"/>
          <w:lang w:eastAsia="ru-RU"/>
        </w:rPr>
        <w:t>.</w:t>
      </w:r>
    </w:p>
    <w:p w14:paraId="743FBB95" w14:textId="77777777" w:rsidR="00CA39F6" w:rsidRPr="004A0A05" w:rsidRDefault="00CA39F6" w:rsidP="00C37474">
      <w:pPr>
        <w:numPr>
          <w:ilvl w:val="0"/>
          <w:numId w:val="10"/>
        </w:numPr>
        <w:tabs>
          <w:tab w:val="clear" w:pos="720"/>
          <w:tab w:val="num" w:pos="0"/>
        </w:tabs>
        <w:spacing w:after="0" w:line="360" w:lineRule="auto"/>
        <w:ind w:left="0" w:firstLine="0"/>
        <w:rPr>
          <w:rFonts w:ascii="Times New Roman" w:eastAsia="Times New Roman" w:hAnsi="Times New Roman" w:cs="Times New Roman"/>
          <w:sz w:val="28"/>
          <w:szCs w:val="28"/>
          <w:lang w:eastAsia="ru-RU"/>
        </w:rPr>
      </w:pPr>
      <w:r w:rsidRPr="004A0A05">
        <w:rPr>
          <w:rFonts w:ascii="Times New Roman" w:eastAsia="Times New Roman" w:hAnsi="Times New Roman" w:cs="Times New Roman"/>
          <w:color w:val="000000"/>
          <w:sz w:val="28"/>
          <w:szCs w:val="28"/>
          <w:lang w:eastAsia="ru-RU"/>
        </w:rPr>
        <w:t>Риск размытия капитала компании</w:t>
      </w:r>
      <w:r>
        <w:rPr>
          <w:rFonts w:ascii="Times New Roman" w:eastAsia="Times New Roman" w:hAnsi="Times New Roman" w:cs="Times New Roman"/>
          <w:color w:val="000000"/>
          <w:sz w:val="28"/>
          <w:szCs w:val="28"/>
          <w:lang w:eastAsia="ru-RU"/>
        </w:rPr>
        <w:t>.</w:t>
      </w:r>
    </w:p>
    <w:p w14:paraId="097DB3E0" w14:textId="77777777" w:rsidR="00CA39F6" w:rsidRPr="004A0A05" w:rsidRDefault="00CA39F6" w:rsidP="00C37474">
      <w:pPr>
        <w:numPr>
          <w:ilvl w:val="0"/>
          <w:numId w:val="10"/>
        </w:numPr>
        <w:tabs>
          <w:tab w:val="clear" w:pos="720"/>
          <w:tab w:val="num" w:pos="0"/>
        </w:tabs>
        <w:spacing w:after="0" w:line="360" w:lineRule="auto"/>
        <w:ind w:left="0" w:firstLine="0"/>
        <w:rPr>
          <w:rFonts w:ascii="Times New Roman" w:eastAsia="Times New Roman" w:hAnsi="Times New Roman" w:cs="Times New Roman"/>
          <w:sz w:val="28"/>
          <w:szCs w:val="28"/>
          <w:lang w:eastAsia="ru-RU"/>
        </w:rPr>
      </w:pPr>
      <w:r w:rsidRPr="004A0A05">
        <w:rPr>
          <w:rFonts w:ascii="Times New Roman" w:eastAsia="Times New Roman" w:hAnsi="Times New Roman" w:cs="Times New Roman"/>
          <w:color w:val="000000"/>
          <w:sz w:val="28"/>
          <w:szCs w:val="28"/>
          <w:lang w:eastAsia="ru-RU"/>
        </w:rPr>
        <w:t>Сделки слияния и поглощения</w:t>
      </w:r>
      <w:r>
        <w:rPr>
          <w:rFonts w:ascii="Times New Roman" w:eastAsia="Times New Roman" w:hAnsi="Times New Roman" w:cs="Times New Roman"/>
          <w:color w:val="000000"/>
          <w:sz w:val="28"/>
          <w:szCs w:val="28"/>
          <w:lang w:eastAsia="ru-RU"/>
        </w:rPr>
        <w:t>.</w:t>
      </w:r>
    </w:p>
    <w:p w14:paraId="366A4063" w14:textId="77777777" w:rsidR="00CA39F6" w:rsidRPr="004A0A05" w:rsidRDefault="00CA39F6" w:rsidP="00C37474">
      <w:pPr>
        <w:numPr>
          <w:ilvl w:val="0"/>
          <w:numId w:val="10"/>
        </w:numPr>
        <w:tabs>
          <w:tab w:val="clear" w:pos="720"/>
          <w:tab w:val="num" w:pos="0"/>
        </w:tabs>
        <w:spacing w:after="0" w:line="360" w:lineRule="auto"/>
        <w:ind w:left="0" w:firstLine="0"/>
        <w:rPr>
          <w:rFonts w:ascii="Times New Roman" w:eastAsia="Times New Roman" w:hAnsi="Times New Roman" w:cs="Times New Roman"/>
          <w:sz w:val="28"/>
          <w:szCs w:val="28"/>
          <w:lang w:eastAsia="ru-RU"/>
        </w:rPr>
      </w:pPr>
      <w:r w:rsidRPr="004A0A05">
        <w:rPr>
          <w:rFonts w:ascii="Times New Roman" w:eastAsia="Times New Roman" w:hAnsi="Times New Roman" w:cs="Times New Roman"/>
          <w:color w:val="000000"/>
          <w:sz w:val="28"/>
          <w:szCs w:val="28"/>
          <w:lang w:eastAsia="ru-RU"/>
        </w:rPr>
        <w:t>Синдицированный кредит</w:t>
      </w:r>
      <w:r>
        <w:rPr>
          <w:rFonts w:ascii="Times New Roman" w:eastAsia="Times New Roman" w:hAnsi="Times New Roman" w:cs="Times New Roman"/>
          <w:color w:val="000000"/>
          <w:sz w:val="28"/>
          <w:szCs w:val="28"/>
          <w:lang w:eastAsia="ru-RU"/>
        </w:rPr>
        <w:t>.</w:t>
      </w:r>
    </w:p>
    <w:p w14:paraId="359517D6" w14:textId="77777777" w:rsidR="00CA39F6" w:rsidRPr="004A0A05" w:rsidRDefault="00CA39F6" w:rsidP="00C37474">
      <w:pPr>
        <w:numPr>
          <w:ilvl w:val="0"/>
          <w:numId w:val="10"/>
        </w:numPr>
        <w:tabs>
          <w:tab w:val="clear" w:pos="720"/>
          <w:tab w:val="num" w:pos="0"/>
        </w:tabs>
        <w:spacing w:after="0" w:line="360" w:lineRule="auto"/>
        <w:ind w:left="0" w:firstLine="0"/>
        <w:rPr>
          <w:rFonts w:ascii="Times New Roman" w:eastAsia="Times New Roman" w:hAnsi="Times New Roman" w:cs="Times New Roman"/>
          <w:sz w:val="28"/>
          <w:szCs w:val="28"/>
          <w:lang w:eastAsia="ru-RU"/>
        </w:rPr>
      </w:pPr>
      <w:r w:rsidRPr="004A0A05">
        <w:rPr>
          <w:rFonts w:ascii="Times New Roman" w:eastAsia="Times New Roman" w:hAnsi="Times New Roman" w:cs="Times New Roman"/>
          <w:color w:val="000000"/>
          <w:sz w:val="28"/>
          <w:szCs w:val="28"/>
          <w:lang w:eastAsia="ru-RU"/>
        </w:rPr>
        <w:t>Собственный капитал компании</w:t>
      </w:r>
      <w:r>
        <w:rPr>
          <w:rFonts w:ascii="Times New Roman" w:eastAsia="Times New Roman" w:hAnsi="Times New Roman" w:cs="Times New Roman"/>
          <w:color w:val="000000"/>
          <w:sz w:val="28"/>
          <w:szCs w:val="28"/>
          <w:lang w:eastAsia="ru-RU"/>
        </w:rPr>
        <w:t>.</w:t>
      </w:r>
    </w:p>
    <w:p w14:paraId="33C03A4B" w14:textId="77777777" w:rsidR="00CA39F6" w:rsidRPr="00C012AD" w:rsidRDefault="00CA39F6" w:rsidP="00C37474">
      <w:pPr>
        <w:numPr>
          <w:ilvl w:val="0"/>
          <w:numId w:val="10"/>
        </w:numPr>
        <w:tabs>
          <w:tab w:val="clear" w:pos="720"/>
          <w:tab w:val="num" w:pos="0"/>
        </w:tabs>
        <w:spacing w:after="0" w:line="360" w:lineRule="auto"/>
        <w:ind w:left="0" w:firstLine="0"/>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Совет директоров компании.</w:t>
      </w:r>
    </w:p>
    <w:p w14:paraId="4E019C9E" w14:textId="7E765407" w:rsidR="00B85C99" w:rsidRPr="00B85C99" w:rsidRDefault="00CA39F6" w:rsidP="00C37474">
      <w:pPr>
        <w:numPr>
          <w:ilvl w:val="0"/>
          <w:numId w:val="10"/>
        </w:numPr>
        <w:tabs>
          <w:tab w:val="clear" w:pos="720"/>
          <w:tab w:val="num" w:pos="0"/>
        </w:tabs>
        <w:spacing w:after="0" w:line="360" w:lineRule="auto"/>
        <w:ind w:left="0" w:firstLine="0"/>
        <w:rPr>
          <w:rFonts w:ascii="Times New Roman" w:eastAsia="Times New Roman" w:hAnsi="Times New Roman" w:cs="Times New Roman"/>
          <w:sz w:val="28"/>
          <w:szCs w:val="28"/>
          <w:lang w:eastAsia="ru-RU"/>
        </w:rPr>
      </w:pPr>
      <w:r w:rsidRPr="004A0A05">
        <w:rPr>
          <w:rFonts w:ascii="Times New Roman" w:eastAsia="Times New Roman" w:hAnsi="Times New Roman" w:cs="Times New Roman"/>
          <w:color w:val="000000"/>
          <w:sz w:val="28"/>
          <w:szCs w:val="28"/>
          <w:lang w:eastAsia="ru-RU"/>
        </w:rPr>
        <w:t xml:space="preserve">Социальные </w:t>
      </w:r>
      <w:r w:rsidR="00B85C99">
        <w:rPr>
          <w:rFonts w:ascii="Times New Roman" w:eastAsia="Times New Roman" w:hAnsi="Times New Roman" w:cs="Times New Roman"/>
          <w:color w:val="000000"/>
          <w:sz w:val="28"/>
          <w:szCs w:val="28"/>
          <w:lang w:eastAsia="ru-RU"/>
        </w:rPr>
        <w:t>облигации.</w:t>
      </w:r>
    </w:p>
    <w:p w14:paraId="58F722CB" w14:textId="56E3CD8C" w:rsidR="00CA39F6" w:rsidRPr="004A0A05" w:rsidRDefault="00B85C99" w:rsidP="00C37474">
      <w:pPr>
        <w:numPr>
          <w:ilvl w:val="0"/>
          <w:numId w:val="10"/>
        </w:numPr>
        <w:tabs>
          <w:tab w:val="clear" w:pos="720"/>
          <w:tab w:val="num" w:pos="0"/>
        </w:tabs>
        <w:spacing w:after="0" w:line="360" w:lineRule="auto"/>
        <w:ind w:left="0" w:firstLine="0"/>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З</w:t>
      </w:r>
      <w:r w:rsidR="00CA39F6" w:rsidRPr="004A0A05">
        <w:rPr>
          <w:rFonts w:ascii="Times New Roman" w:eastAsia="Times New Roman" w:hAnsi="Times New Roman" w:cs="Times New Roman"/>
          <w:color w:val="000000"/>
          <w:sz w:val="28"/>
          <w:szCs w:val="28"/>
          <w:lang w:eastAsia="ru-RU"/>
        </w:rPr>
        <w:t>елёные облигации</w:t>
      </w:r>
      <w:r w:rsidR="00CA39F6">
        <w:rPr>
          <w:rFonts w:ascii="Times New Roman" w:eastAsia="Times New Roman" w:hAnsi="Times New Roman" w:cs="Times New Roman"/>
          <w:color w:val="000000"/>
          <w:sz w:val="28"/>
          <w:szCs w:val="28"/>
          <w:lang w:eastAsia="ru-RU"/>
        </w:rPr>
        <w:t>.</w:t>
      </w:r>
    </w:p>
    <w:p w14:paraId="553C462E" w14:textId="77777777" w:rsidR="00CA39F6" w:rsidRPr="004A0A05" w:rsidRDefault="00CA39F6" w:rsidP="00C37474">
      <w:pPr>
        <w:numPr>
          <w:ilvl w:val="0"/>
          <w:numId w:val="10"/>
        </w:numPr>
        <w:tabs>
          <w:tab w:val="clear" w:pos="720"/>
          <w:tab w:val="num" w:pos="0"/>
        </w:tabs>
        <w:spacing w:after="0" w:line="360" w:lineRule="auto"/>
        <w:ind w:left="0" w:firstLine="0"/>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Сущность корпоративной социальной ответственности.</w:t>
      </w:r>
    </w:p>
    <w:p w14:paraId="045D33AC" w14:textId="77777777" w:rsidR="00CA39F6" w:rsidRPr="004A0A05" w:rsidRDefault="00CA39F6" w:rsidP="00C37474">
      <w:pPr>
        <w:numPr>
          <w:ilvl w:val="0"/>
          <w:numId w:val="10"/>
        </w:numPr>
        <w:tabs>
          <w:tab w:val="clear" w:pos="720"/>
          <w:tab w:val="num" w:pos="0"/>
        </w:tabs>
        <w:spacing w:after="0" w:line="360" w:lineRule="auto"/>
        <w:ind w:left="0" w:firstLine="0"/>
        <w:rPr>
          <w:rFonts w:ascii="Times New Roman" w:eastAsia="Times New Roman" w:hAnsi="Times New Roman" w:cs="Times New Roman"/>
          <w:sz w:val="28"/>
          <w:szCs w:val="28"/>
          <w:lang w:eastAsia="ru-RU"/>
        </w:rPr>
      </w:pPr>
      <w:r w:rsidRPr="004A0A05">
        <w:rPr>
          <w:rFonts w:ascii="Times New Roman" w:eastAsia="Times New Roman" w:hAnsi="Times New Roman" w:cs="Times New Roman"/>
          <w:color w:val="000000"/>
          <w:sz w:val="28"/>
          <w:szCs w:val="28"/>
          <w:lang w:eastAsia="ru-RU"/>
        </w:rPr>
        <w:t>Теория агентской проблемы</w:t>
      </w:r>
      <w:r>
        <w:rPr>
          <w:rFonts w:ascii="Times New Roman" w:eastAsia="Times New Roman" w:hAnsi="Times New Roman" w:cs="Times New Roman"/>
          <w:color w:val="000000"/>
          <w:sz w:val="28"/>
          <w:szCs w:val="28"/>
          <w:lang w:eastAsia="ru-RU"/>
        </w:rPr>
        <w:t>.</w:t>
      </w:r>
    </w:p>
    <w:p w14:paraId="0694029D" w14:textId="77777777" w:rsidR="00CA39F6" w:rsidRPr="004A0A05" w:rsidRDefault="00CA39F6" w:rsidP="00C37474">
      <w:pPr>
        <w:numPr>
          <w:ilvl w:val="0"/>
          <w:numId w:val="10"/>
        </w:numPr>
        <w:tabs>
          <w:tab w:val="clear" w:pos="720"/>
          <w:tab w:val="num" w:pos="0"/>
        </w:tabs>
        <w:spacing w:after="0" w:line="360" w:lineRule="auto"/>
        <w:ind w:left="0" w:firstLine="0"/>
        <w:rPr>
          <w:rFonts w:ascii="Times New Roman" w:eastAsia="Times New Roman" w:hAnsi="Times New Roman" w:cs="Times New Roman"/>
          <w:sz w:val="28"/>
          <w:szCs w:val="28"/>
          <w:lang w:eastAsia="ru-RU"/>
        </w:rPr>
      </w:pPr>
      <w:r w:rsidRPr="004A0A05">
        <w:rPr>
          <w:rFonts w:ascii="Times New Roman" w:eastAsia="Times New Roman" w:hAnsi="Times New Roman" w:cs="Times New Roman"/>
          <w:color w:val="000000"/>
          <w:sz w:val="28"/>
          <w:szCs w:val="28"/>
          <w:lang w:eastAsia="ru-RU"/>
        </w:rPr>
        <w:t>Теория асимметрии информации</w:t>
      </w:r>
      <w:r>
        <w:rPr>
          <w:rFonts w:ascii="Times New Roman" w:eastAsia="Times New Roman" w:hAnsi="Times New Roman" w:cs="Times New Roman"/>
          <w:color w:val="000000"/>
          <w:sz w:val="28"/>
          <w:szCs w:val="28"/>
          <w:lang w:eastAsia="ru-RU"/>
        </w:rPr>
        <w:t>.</w:t>
      </w:r>
    </w:p>
    <w:p w14:paraId="4456059E" w14:textId="77777777" w:rsidR="00CA39F6" w:rsidRPr="004A0A05" w:rsidRDefault="00CA39F6" w:rsidP="00C37474">
      <w:pPr>
        <w:numPr>
          <w:ilvl w:val="0"/>
          <w:numId w:val="10"/>
        </w:numPr>
        <w:tabs>
          <w:tab w:val="clear" w:pos="720"/>
          <w:tab w:val="num" w:pos="0"/>
        </w:tabs>
        <w:spacing w:after="0" w:line="360" w:lineRule="auto"/>
        <w:ind w:left="0" w:firstLine="0"/>
        <w:rPr>
          <w:rFonts w:ascii="Times New Roman" w:eastAsia="Times New Roman" w:hAnsi="Times New Roman" w:cs="Times New Roman"/>
          <w:sz w:val="28"/>
          <w:szCs w:val="28"/>
          <w:lang w:eastAsia="ru-RU"/>
        </w:rPr>
      </w:pPr>
      <w:r w:rsidRPr="004A0A05">
        <w:rPr>
          <w:rFonts w:ascii="Times New Roman" w:eastAsia="Times New Roman" w:hAnsi="Times New Roman" w:cs="Times New Roman"/>
          <w:color w:val="000000"/>
          <w:sz w:val="28"/>
          <w:szCs w:val="28"/>
          <w:lang w:eastAsia="ru-RU"/>
        </w:rPr>
        <w:t>Теория </w:t>
      </w:r>
      <w:proofErr w:type="spellStart"/>
      <w:r w:rsidRPr="004A0A05">
        <w:rPr>
          <w:rFonts w:ascii="Times New Roman" w:eastAsia="Times New Roman" w:hAnsi="Times New Roman" w:cs="Times New Roman"/>
          <w:color w:val="000000"/>
          <w:sz w:val="28"/>
          <w:szCs w:val="28"/>
          <w:lang w:eastAsia="ru-RU"/>
        </w:rPr>
        <w:t>иррелевантности</w:t>
      </w:r>
      <w:proofErr w:type="spellEnd"/>
      <w:r w:rsidRPr="004A0A05">
        <w:rPr>
          <w:rFonts w:ascii="Times New Roman" w:eastAsia="Times New Roman" w:hAnsi="Times New Roman" w:cs="Times New Roman"/>
          <w:color w:val="000000"/>
          <w:sz w:val="28"/>
          <w:szCs w:val="28"/>
          <w:lang w:eastAsia="ru-RU"/>
        </w:rPr>
        <w:t xml:space="preserve"> дивидендов Модильяни-Миллера</w:t>
      </w:r>
      <w:r>
        <w:rPr>
          <w:rFonts w:ascii="Times New Roman" w:eastAsia="Times New Roman" w:hAnsi="Times New Roman" w:cs="Times New Roman"/>
          <w:color w:val="000000"/>
          <w:sz w:val="28"/>
          <w:szCs w:val="28"/>
          <w:lang w:eastAsia="ru-RU"/>
        </w:rPr>
        <w:t>.</w:t>
      </w:r>
    </w:p>
    <w:p w14:paraId="332254F1" w14:textId="77777777" w:rsidR="00CA39F6" w:rsidRPr="004A0A05" w:rsidRDefault="00CA39F6" w:rsidP="00C37474">
      <w:pPr>
        <w:numPr>
          <w:ilvl w:val="0"/>
          <w:numId w:val="10"/>
        </w:numPr>
        <w:tabs>
          <w:tab w:val="clear" w:pos="720"/>
          <w:tab w:val="num" w:pos="0"/>
        </w:tabs>
        <w:spacing w:after="0" w:line="360" w:lineRule="auto"/>
        <w:ind w:left="0" w:firstLine="0"/>
        <w:rPr>
          <w:rFonts w:ascii="Times New Roman" w:eastAsia="Times New Roman" w:hAnsi="Times New Roman" w:cs="Times New Roman"/>
          <w:sz w:val="28"/>
          <w:szCs w:val="28"/>
          <w:lang w:eastAsia="ru-RU"/>
        </w:rPr>
      </w:pPr>
      <w:r w:rsidRPr="004A0A05">
        <w:rPr>
          <w:rFonts w:ascii="Times New Roman" w:eastAsia="Times New Roman" w:hAnsi="Times New Roman" w:cs="Times New Roman"/>
          <w:color w:val="000000"/>
          <w:sz w:val="28"/>
          <w:szCs w:val="28"/>
          <w:lang w:eastAsia="ru-RU"/>
        </w:rPr>
        <w:t>Точка безубыточности</w:t>
      </w:r>
      <w:r>
        <w:rPr>
          <w:rFonts w:ascii="Times New Roman" w:eastAsia="Times New Roman" w:hAnsi="Times New Roman" w:cs="Times New Roman"/>
          <w:color w:val="000000"/>
          <w:sz w:val="28"/>
          <w:szCs w:val="28"/>
          <w:lang w:eastAsia="ru-RU"/>
        </w:rPr>
        <w:t>.</w:t>
      </w:r>
    </w:p>
    <w:p w14:paraId="6959AA94" w14:textId="77777777" w:rsidR="00CA39F6" w:rsidRPr="004A0A05" w:rsidRDefault="00CA39F6" w:rsidP="00C37474">
      <w:pPr>
        <w:numPr>
          <w:ilvl w:val="0"/>
          <w:numId w:val="10"/>
        </w:numPr>
        <w:tabs>
          <w:tab w:val="clear" w:pos="720"/>
          <w:tab w:val="num" w:pos="0"/>
        </w:tabs>
        <w:spacing w:after="0" w:line="360" w:lineRule="auto"/>
        <w:ind w:left="0" w:firstLine="0"/>
        <w:rPr>
          <w:rFonts w:ascii="Times New Roman" w:eastAsia="Times New Roman" w:hAnsi="Times New Roman" w:cs="Times New Roman"/>
          <w:sz w:val="28"/>
          <w:szCs w:val="28"/>
          <w:lang w:eastAsia="ru-RU"/>
        </w:rPr>
      </w:pPr>
      <w:r w:rsidRPr="004A0A05">
        <w:rPr>
          <w:rFonts w:ascii="Times New Roman" w:eastAsia="Times New Roman" w:hAnsi="Times New Roman" w:cs="Times New Roman"/>
          <w:color w:val="000000"/>
          <w:sz w:val="28"/>
          <w:szCs w:val="28"/>
          <w:lang w:eastAsia="ru-RU"/>
        </w:rPr>
        <w:t>Факторинг</w:t>
      </w:r>
      <w:r>
        <w:rPr>
          <w:rFonts w:ascii="Times New Roman" w:eastAsia="Times New Roman" w:hAnsi="Times New Roman" w:cs="Times New Roman"/>
          <w:color w:val="000000"/>
          <w:sz w:val="28"/>
          <w:szCs w:val="28"/>
          <w:lang w:eastAsia="ru-RU"/>
        </w:rPr>
        <w:t>.</w:t>
      </w:r>
    </w:p>
    <w:p w14:paraId="2FF1D3DF" w14:textId="77777777" w:rsidR="00CA39F6" w:rsidRPr="004A0A05" w:rsidRDefault="00CA39F6" w:rsidP="00C37474">
      <w:pPr>
        <w:numPr>
          <w:ilvl w:val="0"/>
          <w:numId w:val="10"/>
        </w:numPr>
        <w:tabs>
          <w:tab w:val="clear" w:pos="720"/>
          <w:tab w:val="num" w:pos="0"/>
        </w:tabs>
        <w:spacing w:after="0" w:line="360" w:lineRule="auto"/>
        <w:ind w:left="0" w:firstLine="0"/>
        <w:rPr>
          <w:rFonts w:ascii="Times New Roman" w:eastAsia="Times New Roman" w:hAnsi="Times New Roman" w:cs="Times New Roman"/>
          <w:sz w:val="28"/>
          <w:szCs w:val="28"/>
          <w:lang w:eastAsia="ru-RU"/>
        </w:rPr>
      </w:pPr>
      <w:r w:rsidRPr="004A0A05">
        <w:rPr>
          <w:rFonts w:ascii="Times New Roman" w:eastAsia="Times New Roman" w:hAnsi="Times New Roman" w:cs="Times New Roman"/>
          <w:color w:val="000000"/>
          <w:sz w:val="28"/>
          <w:szCs w:val="28"/>
          <w:lang w:eastAsia="ru-RU"/>
        </w:rPr>
        <w:t>Финансирование компании</w:t>
      </w:r>
      <w:r>
        <w:rPr>
          <w:rFonts w:ascii="Times New Roman" w:eastAsia="Times New Roman" w:hAnsi="Times New Roman" w:cs="Times New Roman"/>
          <w:color w:val="000000"/>
          <w:sz w:val="28"/>
          <w:szCs w:val="28"/>
          <w:lang w:eastAsia="ru-RU"/>
        </w:rPr>
        <w:t>.</w:t>
      </w:r>
    </w:p>
    <w:p w14:paraId="71D6F197" w14:textId="77777777" w:rsidR="00CA39F6" w:rsidRPr="004A0A05" w:rsidRDefault="00CA39F6" w:rsidP="00C37474">
      <w:pPr>
        <w:numPr>
          <w:ilvl w:val="0"/>
          <w:numId w:val="10"/>
        </w:numPr>
        <w:tabs>
          <w:tab w:val="clear" w:pos="720"/>
          <w:tab w:val="num" w:pos="0"/>
        </w:tabs>
        <w:spacing w:after="0" w:line="360" w:lineRule="auto"/>
        <w:ind w:left="0" w:firstLine="0"/>
        <w:rPr>
          <w:rFonts w:ascii="Times New Roman" w:eastAsia="Times New Roman" w:hAnsi="Times New Roman" w:cs="Times New Roman"/>
          <w:sz w:val="28"/>
          <w:szCs w:val="28"/>
          <w:lang w:eastAsia="ru-RU"/>
        </w:rPr>
      </w:pPr>
      <w:r w:rsidRPr="004A0A05">
        <w:rPr>
          <w:rFonts w:ascii="Times New Roman" w:eastAsia="Times New Roman" w:hAnsi="Times New Roman" w:cs="Times New Roman"/>
          <w:color w:val="000000"/>
          <w:sz w:val="28"/>
          <w:szCs w:val="28"/>
          <w:lang w:eastAsia="ru-RU"/>
        </w:rPr>
        <w:t>Финансовый рынок</w:t>
      </w:r>
      <w:r>
        <w:rPr>
          <w:rFonts w:ascii="Times New Roman" w:eastAsia="Times New Roman" w:hAnsi="Times New Roman" w:cs="Times New Roman"/>
          <w:color w:val="000000"/>
          <w:sz w:val="28"/>
          <w:szCs w:val="28"/>
          <w:lang w:eastAsia="ru-RU"/>
        </w:rPr>
        <w:t>.</w:t>
      </w:r>
    </w:p>
    <w:p w14:paraId="5DFF2F8E" w14:textId="77777777" w:rsidR="00CA39F6" w:rsidRPr="004A0A05" w:rsidRDefault="00CA39F6" w:rsidP="00C37474">
      <w:pPr>
        <w:numPr>
          <w:ilvl w:val="0"/>
          <w:numId w:val="10"/>
        </w:numPr>
        <w:tabs>
          <w:tab w:val="clear" w:pos="720"/>
          <w:tab w:val="num" w:pos="0"/>
        </w:tabs>
        <w:spacing w:after="0" w:line="360" w:lineRule="auto"/>
        <w:ind w:left="0" w:firstLine="0"/>
        <w:rPr>
          <w:rFonts w:ascii="Times New Roman" w:eastAsia="Times New Roman" w:hAnsi="Times New Roman" w:cs="Times New Roman"/>
          <w:sz w:val="28"/>
          <w:szCs w:val="28"/>
          <w:lang w:eastAsia="ru-RU"/>
        </w:rPr>
      </w:pPr>
      <w:r w:rsidRPr="004A0A05">
        <w:rPr>
          <w:rFonts w:ascii="Times New Roman" w:eastAsia="Times New Roman" w:hAnsi="Times New Roman" w:cs="Times New Roman"/>
          <w:color w:val="000000"/>
          <w:sz w:val="28"/>
          <w:szCs w:val="28"/>
          <w:lang w:eastAsia="ru-RU"/>
        </w:rPr>
        <w:t>Ценностно-ориентированный финансовый менеджмент</w:t>
      </w:r>
      <w:r>
        <w:rPr>
          <w:rFonts w:ascii="Times New Roman" w:eastAsia="Times New Roman" w:hAnsi="Times New Roman" w:cs="Times New Roman"/>
          <w:color w:val="000000"/>
          <w:sz w:val="28"/>
          <w:szCs w:val="28"/>
          <w:lang w:eastAsia="ru-RU"/>
        </w:rPr>
        <w:t>.</w:t>
      </w:r>
      <w:r w:rsidRPr="004A0A05">
        <w:rPr>
          <w:rFonts w:ascii="Times New Roman" w:eastAsia="Times New Roman" w:hAnsi="Times New Roman" w:cs="Times New Roman"/>
          <w:color w:val="000000"/>
          <w:sz w:val="28"/>
          <w:szCs w:val="28"/>
          <w:lang w:eastAsia="ru-RU"/>
        </w:rPr>
        <w:t xml:space="preserve"> </w:t>
      </w:r>
    </w:p>
    <w:p w14:paraId="042067A1" w14:textId="77777777" w:rsidR="004E3B54" w:rsidRDefault="004E3B54" w:rsidP="004E3B54">
      <w:pPr>
        <w:spacing w:after="0" w:line="240" w:lineRule="auto"/>
        <w:rPr>
          <w:rFonts w:ascii="Times New Roman" w:eastAsia="Times New Roman" w:hAnsi="Times New Roman" w:cs="Times New Roman"/>
          <w:color w:val="000000"/>
          <w:sz w:val="28"/>
          <w:szCs w:val="28"/>
          <w:lang w:eastAsia="ru-RU"/>
        </w:rPr>
      </w:pPr>
    </w:p>
    <w:p w14:paraId="35656F7B" w14:textId="4AA719CB" w:rsidR="008F23B9" w:rsidRPr="002322F9" w:rsidRDefault="008F23B9" w:rsidP="00973F39">
      <w:pPr>
        <w:pStyle w:val="1"/>
        <w:numPr>
          <w:ilvl w:val="0"/>
          <w:numId w:val="5"/>
        </w:numPr>
      </w:pPr>
      <w:bookmarkStart w:id="58" w:name="_Toc68554383"/>
      <w:bookmarkStart w:id="59" w:name="_Toc68554689"/>
      <w:bookmarkStart w:id="60" w:name="_Toc419274553"/>
      <w:bookmarkStart w:id="61" w:name="_Toc440881527"/>
      <w:bookmarkStart w:id="62" w:name="_Toc528585170"/>
      <w:bookmarkStart w:id="63" w:name="_Toc529446305"/>
      <w:bookmarkStart w:id="64" w:name="_Toc149043113"/>
      <w:bookmarkStart w:id="65" w:name="_Toc415149567"/>
      <w:bookmarkStart w:id="66" w:name="_Toc494714925"/>
      <w:bookmarkEnd w:id="46"/>
      <w:r w:rsidRPr="002322F9">
        <w:lastRenderedPageBreak/>
        <w:t>Перечень основной и дополнительной учебной литературы, необходимой для освоения дисциплины</w:t>
      </w:r>
      <w:bookmarkEnd w:id="58"/>
      <w:bookmarkEnd w:id="59"/>
      <w:bookmarkEnd w:id="60"/>
      <w:bookmarkEnd w:id="61"/>
      <w:bookmarkEnd w:id="62"/>
      <w:bookmarkEnd w:id="63"/>
      <w:bookmarkEnd w:id="64"/>
    </w:p>
    <w:p w14:paraId="75AB60A2" w14:textId="77777777" w:rsidR="00FC28A4" w:rsidRPr="002322F9" w:rsidRDefault="00FC28A4" w:rsidP="00A3665A">
      <w:pPr>
        <w:spacing w:after="0" w:line="240" w:lineRule="auto"/>
      </w:pPr>
    </w:p>
    <w:p w14:paraId="5671E1A5" w14:textId="77777777" w:rsidR="00772225" w:rsidRPr="00732546" w:rsidRDefault="00772225" w:rsidP="0077222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ind w:firstLine="709"/>
        <w:jc w:val="both"/>
        <w:rPr>
          <w:rFonts w:ascii="Times New Roman" w:eastAsia="MS ??" w:hAnsi="Times New Roman" w:cs="Times New Roman"/>
          <w:b/>
          <w:bCs/>
          <w:sz w:val="28"/>
          <w:szCs w:val="28"/>
          <w:lang w:eastAsia="ru-RU"/>
        </w:rPr>
      </w:pPr>
      <w:bookmarkStart w:id="67" w:name="_Hlk113262530"/>
      <w:bookmarkStart w:id="68" w:name="_Hlk99964388"/>
      <w:bookmarkStart w:id="69" w:name="_Toc494714926"/>
      <w:bookmarkEnd w:id="65"/>
      <w:bookmarkEnd w:id="66"/>
      <w:r w:rsidRPr="00732546">
        <w:rPr>
          <w:rFonts w:ascii="Times New Roman" w:eastAsia="MS ??" w:hAnsi="Times New Roman" w:cs="Times New Roman"/>
          <w:b/>
          <w:bCs/>
          <w:sz w:val="28"/>
          <w:szCs w:val="28"/>
          <w:lang w:eastAsia="ru-RU"/>
        </w:rPr>
        <w:t xml:space="preserve">Нормативные и правовые акты </w:t>
      </w:r>
    </w:p>
    <w:p w14:paraId="69EA51D4" w14:textId="77777777" w:rsidR="00772225" w:rsidRPr="00C2629A" w:rsidRDefault="00772225" w:rsidP="00C37474">
      <w:pPr>
        <w:pStyle w:val="af1"/>
        <w:numPr>
          <w:ilvl w:val="0"/>
          <w:numId w:val="3"/>
        </w:numPr>
        <w:tabs>
          <w:tab w:val="left" w:pos="0"/>
        </w:tabs>
        <w:spacing w:line="360" w:lineRule="auto"/>
        <w:ind w:left="0" w:firstLine="567"/>
        <w:contextualSpacing w:val="0"/>
        <w:jc w:val="both"/>
        <w:rPr>
          <w:sz w:val="28"/>
          <w:szCs w:val="28"/>
        </w:rPr>
      </w:pPr>
      <w:r w:rsidRPr="00C2629A">
        <w:rPr>
          <w:sz w:val="28"/>
          <w:szCs w:val="28"/>
        </w:rPr>
        <w:t>Гражданский кодекс Российской Федерации (часть первая) от 30.11.1994 № 51-ФЗ (с изм. и доп.).</w:t>
      </w:r>
    </w:p>
    <w:p w14:paraId="5D521884" w14:textId="77777777" w:rsidR="00772225" w:rsidRPr="00C2629A" w:rsidRDefault="00772225" w:rsidP="00C37474">
      <w:pPr>
        <w:pStyle w:val="af1"/>
        <w:numPr>
          <w:ilvl w:val="0"/>
          <w:numId w:val="3"/>
        </w:numPr>
        <w:tabs>
          <w:tab w:val="left" w:pos="0"/>
        </w:tabs>
        <w:spacing w:line="360" w:lineRule="auto"/>
        <w:ind w:left="0" w:firstLine="567"/>
        <w:contextualSpacing w:val="0"/>
        <w:jc w:val="both"/>
        <w:rPr>
          <w:sz w:val="28"/>
          <w:szCs w:val="28"/>
        </w:rPr>
      </w:pPr>
      <w:r w:rsidRPr="00C2629A">
        <w:rPr>
          <w:sz w:val="28"/>
          <w:szCs w:val="28"/>
        </w:rPr>
        <w:t>Гражданский кодекс Российской Федерации (часть вторая) от 26.01.1996 № 14-ФЗ (с изм. и доп.).</w:t>
      </w:r>
    </w:p>
    <w:p w14:paraId="31836C60" w14:textId="77777777" w:rsidR="00772225" w:rsidRPr="00C2629A" w:rsidRDefault="00772225" w:rsidP="00C37474">
      <w:pPr>
        <w:pStyle w:val="af1"/>
        <w:numPr>
          <w:ilvl w:val="0"/>
          <w:numId w:val="3"/>
        </w:numPr>
        <w:tabs>
          <w:tab w:val="left" w:pos="0"/>
        </w:tabs>
        <w:spacing w:line="360" w:lineRule="auto"/>
        <w:ind w:left="0" w:firstLine="567"/>
        <w:contextualSpacing w:val="0"/>
        <w:jc w:val="both"/>
        <w:rPr>
          <w:sz w:val="28"/>
          <w:szCs w:val="28"/>
        </w:rPr>
      </w:pPr>
      <w:r w:rsidRPr="00C2629A">
        <w:rPr>
          <w:sz w:val="28"/>
          <w:szCs w:val="28"/>
        </w:rPr>
        <w:t>Налоговый кодекс Российской Федерации (часть вторая) от 05.08.2000 № 117-ФЗ (с изм. и доп.).</w:t>
      </w:r>
    </w:p>
    <w:p w14:paraId="19E17259" w14:textId="77777777" w:rsidR="00772225" w:rsidRPr="00C2629A" w:rsidRDefault="00772225" w:rsidP="00C37474">
      <w:pPr>
        <w:pStyle w:val="af1"/>
        <w:numPr>
          <w:ilvl w:val="0"/>
          <w:numId w:val="3"/>
        </w:numPr>
        <w:tabs>
          <w:tab w:val="left" w:pos="0"/>
        </w:tabs>
        <w:spacing w:line="360" w:lineRule="auto"/>
        <w:ind w:left="0" w:firstLine="567"/>
        <w:contextualSpacing w:val="0"/>
        <w:jc w:val="both"/>
        <w:rPr>
          <w:sz w:val="28"/>
          <w:szCs w:val="28"/>
        </w:rPr>
      </w:pPr>
      <w:r w:rsidRPr="00C2629A">
        <w:rPr>
          <w:sz w:val="28"/>
          <w:szCs w:val="28"/>
        </w:rPr>
        <w:t>Федеральный закон от 22.04.1996 № 39-ФЗ «О рынке ценных бумаг» (с изм. и доп.).</w:t>
      </w:r>
    </w:p>
    <w:p w14:paraId="78EC8124" w14:textId="77777777" w:rsidR="00772225" w:rsidRPr="00C2629A" w:rsidRDefault="00772225" w:rsidP="00C37474">
      <w:pPr>
        <w:pStyle w:val="af1"/>
        <w:numPr>
          <w:ilvl w:val="0"/>
          <w:numId w:val="3"/>
        </w:numPr>
        <w:tabs>
          <w:tab w:val="left" w:pos="0"/>
        </w:tabs>
        <w:spacing w:line="360" w:lineRule="auto"/>
        <w:ind w:left="0" w:firstLine="567"/>
        <w:contextualSpacing w:val="0"/>
        <w:jc w:val="both"/>
        <w:rPr>
          <w:sz w:val="28"/>
          <w:szCs w:val="28"/>
        </w:rPr>
      </w:pPr>
      <w:r w:rsidRPr="00C2629A">
        <w:rPr>
          <w:sz w:val="28"/>
          <w:szCs w:val="28"/>
        </w:rPr>
        <w:t>Федеральный закон от 08.02.1998 № 14-ФЗ «Об обществах с ограниченной ответственностью» (с изм. и доп.).</w:t>
      </w:r>
    </w:p>
    <w:p w14:paraId="242346DA" w14:textId="77777777" w:rsidR="00772225" w:rsidRPr="00C2629A" w:rsidRDefault="00772225" w:rsidP="00C37474">
      <w:pPr>
        <w:pStyle w:val="af1"/>
        <w:numPr>
          <w:ilvl w:val="0"/>
          <w:numId w:val="3"/>
        </w:numPr>
        <w:tabs>
          <w:tab w:val="left" w:pos="0"/>
        </w:tabs>
        <w:spacing w:line="360" w:lineRule="auto"/>
        <w:ind w:left="0" w:firstLine="567"/>
        <w:contextualSpacing w:val="0"/>
        <w:jc w:val="both"/>
        <w:rPr>
          <w:sz w:val="28"/>
          <w:szCs w:val="28"/>
        </w:rPr>
      </w:pPr>
      <w:r w:rsidRPr="00C2629A">
        <w:rPr>
          <w:sz w:val="28"/>
          <w:szCs w:val="28"/>
        </w:rPr>
        <w:t>Федеральный закон от 26.12.1995 № 208-ФЗ «Об акционерных обществах»</w:t>
      </w:r>
      <w:r>
        <w:rPr>
          <w:sz w:val="28"/>
          <w:szCs w:val="28"/>
        </w:rPr>
        <w:t xml:space="preserve"> </w:t>
      </w:r>
      <w:r w:rsidRPr="00C2629A">
        <w:rPr>
          <w:sz w:val="28"/>
          <w:szCs w:val="28"/>
        </w:rPr>
        <w:t>(с изм. и доп.).</w:t>
      </w:r>
    </w:p>
    <w:p w14:paraId="7861EDF0" w14:textId="77777777" w:rsidR="00772225" w:rsidRPr="00C2629A" w:rsidRDefault="00772225" w:rsidP="00C37474">
      <w:pPr>
        <w:pStyle w:val="af1"/>
        <w:numPr>
          <w:ilvl w:val="0"/>
          <w:numId w:val="3"/>
        </w:numPr>
        <w:tabs>
          <w:tab w:val="left" w:pos="0"/>
        </w:tabs>
        <w:spacing w:line="360" w:lineRule="auto"/>
        <w:ind w:left="0" w:firstLine="567"/>
        <w:contextualSpacing w:val="0"/>
        <w:jc w:val="both"/>
        <w:rPr>
          <w:sz w:val="28"/>
          <w:szCs w:val="28"/>
        </w:rPr>
      </w:pPr>
      <w:r w:rsidRPr="00C2629A">
        <w:rPr>
          <w:sz w:val="28"/>
          <w:szCs w:val="28"/>
        </w:rPr>
        <w:t>Федеральный закон от 02.08.2019 № 259-ФЗ «О привлечении инвестиций с использованием инвестиционных платформ и о внесении изменений в отдельные законодательные акты Российской Федерации» (с изм. и доп.).</w:t>
      </w:r>
    </w:p>
    <w:p w14:paraId="5FF1FABC" w14:textId="77777777" w:rsidR="00772225" w:rsidRPr="00C2629A" w:rsidRDefault="00772225" w:rsidP="00C37474">
      <w:pPr>
        <w:pStyle w:val="af1"/>
        <w:numPr>
          <w:ilvl w:val="0"/>
          <w:numId w:val="3"/>
        </w:numPr>
        <w:tabs>
          <w:tab w:val="left" w:pos="0"/>
        </w:tabs>
        <w:spacing w:line="360" w:lineRule="auto"/>
        <w:ind w:left="0" w:firstLine="709"/>
        <w:jc w:val="both"/>
        <w:rPr>
          <w:sz w:val="28"/>
          <w:szCs w:val="28"/>
        </w:rPr>
      </w:pPr>
      <w:r w:rsidRPr="00C2629A">
        <w:rPr>
          <w:sz w:val="28"/>
          <w:szCs w:val="28"/>
        </w:rPr>
        <w:t>Федеральный закон от 25.02.1999 N 39-ФЗ «Об инвестиционной деятельности в Российской Федерации, осуществляемой в форме капитальных вложений» (с изм. и доп.).</w:t>
      </w:r>
    </w:p>
    <w:p w14:paraId="612CE386" w14:textId="77777777" w:rsidR="00772225" w:rsidRPr="00C2629A" w:rsidRDefault="00772225" w:rsidP="00C37474">
      <w:pPr>
        <w:pStyle w:val="ae"/>
        <w:numPr>
          <w:ilvl w:val="0"/>
          <w:numId w:val="3"/>
        </w:numPr>
        <w:tabs>
          <w:tab w:val="left" w:pos="0"/>
        </w:tabs>
        <w:spacing w:before="0" w:beforeAutospacing="0" w:after="0" w:afterAutospacing="0" w:line="360" w:lineRule="auto"/>
        <w:ind w:left="0" w:firstLine="709"/>
        <w:jc w:val="both"/>
        <w:rPr>
          <w:rFonts w:ascii="Times New Roman" w:hAnsi="Times New Roman" w:cs="Times New Roman"/>
        </w:rPr>
      </w:pPr>
      <w:r w:rsidRPr="00C2629A">
        <w:rPr>
          <w:rFonts w:ascii="Times New Roman" w:hAnsi="Times New Roman" w:cs="Times New Roman"/>
        </w:rPr>
        <w:t>Федеральный закон от 01.04.2020 N 69-ФЗ «О защите и поощрении капиталовложений в Российской Федерации» (с изм. и доп.).</w:t>
      </w:r>
    </w:p>
    <w:p w14:paraId="122174BB" w14:textId="77777777" w:rsidR="00772225" w:rsidRPr="00C2629A" w:rsidRDefault="00772225" w:rsidP="00C37474">
      <w:pPr>
        <w:pStyle w:val="ae"/>
        <w:numPr>
          <w:ilvl w:val="0"/>
          <w:numId w:val="3"/>
        </w:numPr>
        <w:tabs>
          <w:tab w:val="left" w:pos="0"/>
        </w:tabs>
        <w:spacing w:before="0" w:beforeAutospacing="0" w:after="0" w:afterAutospacing="0" w:line="360" w:lineRule="auto"/>
        <w:ind w:left="0" w:firstLine="709"/>
        <w:jc w:val="both"/>
        <w:rPr>
          <w:rFonts w:ascii="Times New Roman" w:hAnsi="Times New Roman" w:cs="Times New Roman"/>
        </w:rPr>
      </w:pPr>
      <w:r w:rsidRPr="00C2629A">
        <w:rPr>
          <w:rFonts w:ascii="Times New Roman" w:hAnsi="Times New Roman" w:cs="Times New Roman"/>
        </w:rPr>
        <w:t>Федеральный закон от 26.10.2002 № 127-ФЗ «О несостоятельности (банкротстве)» (с изм. и доп.).</w:t>
      </w:r>
    </w:p>
    <w:bookmarkEnd w:id="67"/>
    <w:p w14:paraId="2887F6BD" w14:textId="77777777" w:rsidR="00772225" w:rsidRPr="008264D7" w:rsidRDefault="00772225" w:rsidP="00772225">
      <w:pPr>
        <w:tabs>
          <w:tab w:val="left" w:pos="851"/>
        </w:tabs>
        <w:spacing w:after="0" w:line="240" w:lineRule="auto"/>
        <w:jc w:val="both"/>
        <w:rPr>
          <w:rFonts w:ascii="Times New Roman" w:hAnsi="Times New Roman" w:cs="Times New Roman"/>
        </w:rPr>
      </w:pPr>
    </w:p>
    <w:p w14:paraId="03116B1C" w14:textId="77777777" w:rsidR="00772225" w:rsidRPr="008264D7" w:rsidRDefault="00772225" w:rsidP="00C37474">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360" w:lineRule="auto"/>
        <w:ind w:left="709"/>
        <w:rPr>
          <w:rFonts w:ascii="Times New Roman" w:eastAsia="MS ??" w:hAnsi="Times New Roman" w:cs="Times New Roman"/>
          <w:b/>
          <w:bCs/>
          <w:sz w:val="28"/>
          <w:szCs w:val="28"/>
        </w:rPr>
      </w:pPr>
      <w:r w:rsidRPr="008264D7">
        <w:rPr>
          <w:rFonts w:ascii="Times New Roman" w:eastAsia="MS ??" w:hAnsi="Times New Roman" w:cs="Times New Roman"/>
          <w:b/>
          <w:bCs/>
          <w:sz w:val="28"/>
          <w:szCs w:val="28"/>
        </w:rPr>
        <w:t>Основная литература:</w:t>
      </w:r>
    </w:p>
    <w:p w14:paraId="4E46B85C" w14:textId="77777777" w:rsidR="00772225" w:rsidRPr="00E25A40" w:rsidRDefault="00772225" w:rsidP="00C37474">
      <w:pPr>
        <w:pStyle w:val="af1"/>
        <w:numPr>
          <w:ilvl w:val="0"/>
          <w:numId w:val="11"/>
        </w:numPr>
        <w:tabs>
          <w:tab w:val="left" w:pos="0"/>
        </w:tabs>
        <w:spacing w:line="360" w:lineRule="auto"/>
        <w:ind w:left="0" w:firstLine="709"/>
        <w:contextualSpacing w:val="0"/>
        <w:jc w:val="both"/>
        <w:rPr>
          <w:rFonts w:eastAsia="MS ??"/>
          <w:sz w:val="28"/>
          <w:szCs w:val="28"/>
        </w:rPr>
      </w:pPr>
      <w:proofErr w:type="spellStart"/>
      <w:r w:rsidRPr="00E25A40">
        <w:rPr>
          <w:sz w:val="28"/>
          <w:szCs w:val="28"/>
        </w:rPr>
        <w:t>Лукасевич</w:t>
      </w:r>
      <w:proofErr w:type="spellEnd"/>
      <w:r w:rsidRPr="00E25A40">
        <w:rPr>
          <w:sz w:val="28"/>
          <w:szCs w:val="28"/>
        </w:rPr>
        <w:t xml:space="preserve">, И. Я. Финансовый </w:t>
      </w:r>
      <w:proofErr w:type="gramStart"/>
      <w:r w:rsidRPr="00E25A40">
        <w:rPr>
          <w:sz w:val="28"/>
          <w:szCs w:val="28"/>
        </w:rPr>
        <w:t>менеджмент :</w:t>
      </w:r>
      <w:proofErr w:type="gramEnd"/>
      <w:r w:rsidRPr="00E25A40">
        <w:rPr>
          <w:sz w:val="28"/>
          <w:szCs w:val="28"/>
        </w:rPr>
        <w:t xml:space="preserve"> учебник и практикум для вузов / И. Я. </w:t>
      </w:r>
      <w:proofErr w:type="spellStart"/>
      <w:r w:rsidRPr="00E25A40">
        <w:rPr>
          <w:sz w:val="28"/>
          <w:szCs w:val="28"/>
        </w:rPr>
        <w:t>Лукасевич</w:t>
      </w:r>
      <w:proofErr w:type="spellEnd"/>
      <w:r w:rsidRPr="00E25A40">
        <w:rPr>
          <w:sz w:val="28"/>
          <w:szCs w:val="28"/>
        </w:rPr>
        <w:t xml:space="preserve">. — 4-е изд., </w:t>
      </w:r>
      <w:proofErr w:type="spellStart"/>
      <w:r w:rsidRPr="00E25A40">
        <w:rPr>
          <w:sz w:val="28"/>
          <w:szCs w:val="28"/>
        </w:rPr>
        <w:t>перераб</w:t>
      </w:r>
      <w:proofErr w:type="spellEnd"/>
      <w:r w:rsidRPr="00E25A40">
        <w:rPr>
          <w:sz w:val="28"/>
          <w:szCs w:val="28"/>
        </w:rPr>
        <w:t xml:space="preserve">. и доп. — </w:t>
      </w:r>
      <w:proofErr w:type="gramStart"/>
      <w:r w:rsidRPr="00E25A40">
        <w:rPr>
          <w:sz w:val="28"/>
          <w:szCs w:val="28"/>
        </w:rPr>
        <w:t>Москва :</w:t>
      </w:r>
      <w:proofErr w:type="gramEnd"/>
      <w:r w:rsidRPr="00E25A40">
        <w:rPr>
          <w:sz w:val="28"/>
          <w:szCs w:val="28"/>
        </w:rPr>
        <w:t xml:space="preserve"> </w:t>
      </w:r>
      <w:proofErr w:type="spellStart"/>
      <w:r w:rsidRPr="00E25A40">
        <w:rPr>
          <w:sz w:val="28"/>
          <w:szCs w:val="28"/>
        </w:rPr>
        <w:t>Юрайт</w:t>
      </w:r>
      <w:proofErr w:type="spellEnd"/>
      <w:r w:rsidRPr="00E25A40">
        <w:rPr>
          <w:sz w:val="28"/>
          <w:szCs w:val="28"/>
        </w:rPr>
        <w:t xml:space="preserve">, 2023. — 680 с. — (Высшее образование). — Образовательная платформа </w:t>
      </w:r>
      <w:proofErr w:type="spellStart"/>
      <w:r w:rsidRPr="00E25A40">
        <w:rPr>
          <w:sz w:val="28"/>
          <w:szCs w:val="28"/>
        </w:rPr>
        <w:t>Юрайт</w:t>
      </w:r>
      <w:proofErr w:type="spellEnd"/>
      <w:r w:rsidRPr="00E25A40">
        <w:rPr>
          <w:sz w:val="28"/>
          <w:szCs w:val="28"/>
        </w:rPr>
        <w:t xml:space="preserve">. — </w:t>
      </w:r>
      <w:r w:rsidRPr="00E25A40">
        <w:rPr>
          <w:sz w:val="28"/>
          <w:szCs w:val="28"/>
        </w:rPr>
        <w:lastRenderedPageBreak/>
        <w:t xml:space="preserve">URL: https://urait.ru/bcode/530723 (дата обращения: 18.01.2024).  — </w:t>
      </w:r>
      <w:proofErr w:type="gramStart"/>
      <w:r w:rsidRPr="00E25A40">
        <w:rPr>
          <w:sz w:val="28"/>
          <w:szCs w:val="28"/>
        </w:rPr>
        <w:t>Текст :</w:t>
      </w:r>
      <w:proofErr w:type="gramEnd"/>
      <w:r w:rsidRPr="00E25A40">
        <w:rPr>
          <w:sz w:val="28"/>
          <w:szCs w:val="28"/>
        </w:rPr>
        <w:t xml:space="preserve"> электронный.</w:t>
      </w:r>
    </w:p>
    <w:p w14:paraId="0A1B7B31" w14:textId="77777777" w:rsidR="00772225" w:rsidRDefault="00772225" w:rsidP="00C37474">
      <w:pPr>
        <w:pStyle w:val="af1"/>
        <w:numPr>
          <w:ilvl w:val="0"/>
          <w:numId w:val="11"/>
        </w:numPr>
        <w:tabs>
          <w:tab w:val="left" w:pos="0"/>
        </w:tabs>
        <w:spacing w:line="360" w:lineRule="auto"/>
        <w:ind w:left="0" w:firstLine="709"/>
        <w:contextualSpacing w:val="0"/>
        <w:jc w:val="both"/>
        <w:rPr>
          <w:rFonts w:eastAsia="MS ??"/>
          <w:sz w:val="28"/>
          <w:szCs w:val="28"/>
        </w:rPr>
      </w:pPr>
      <w:r w:rsidRPr="00E25A40">
        <w:rPr>
          <w:rFonts w:eastAsia="MS ??"/>
          <w:sz w:val="28"/>
          <w:szCs w:val="28"/>
        </w:rPr>
        <w:t xml:space="preserve">Финансовый менеджмент: проблемы и </w:t>
      </w:r>
      <w:proofErr w:type="gramStart"/>
      <w:r w:rsidRPr="00E25A40">
        <w:rPr>
          <w:rFonts w:eastAsia="MS ??"/>
          <w:sz w:val="28"/>
          <w:szCs w:val="28"/>
        </w:rPr>
        <w:t>решения :</w:t>
      </w:r>
      <w:proofErr w:type="gramEnd"/>
      <w:r w:rsidRPr="00E25A40">
        <w:rPr>
          <w:rFonts w:eastAsia="MS ??"/>
          <w:sz w:val="28"/>
          <w:szCs w:val="28"/>
        </w:rPr>
        <w:t xml:space="preserve"> учебник для вузов / А. З. Бобылева [и др.] ; под редакцией А. З. </w:t>
      </w:r>
      <w:proofErr w:type="spellStart"/>
      <w:r w:rsidRPr="00E25A40">
        <w:rPr>
          <w:rFonts w:eastAsia="MS ??"/>
          <w:sz w:val="28"/>
          <w:szCs w:val="28"/>
        </w:rPr>
        <w:t>Бобылевой</w:t>
      </w:r>
      <w:proofErr w:type="spellEnd"/>
      <w:r w:rsidRPr="00E25A40">
        <w:rPr>
          <w:rFonts w:eastAsia="MS ??"/>
          <w:sz w:val="28"/>
          <w:szCs w:val="28"/>
        </w:rPr>
        <w:t xml:space="preserve">. — 4-е изд., </w:t>
      </w:r>
      <w:proofErr w:type="spellStart"/>
      <w:r w:rsidRPr="00E25A40">
        <w:rPr>
          <w:rFonts w:eastAsia="MS ??"/>
          <w:sz w:val="28"/>
          <w:szCs w:val="28"/>
        </w:rPr>
        <w:t>перераб</w:t>
      </w:r>
      <w:proofErr w:type="spellEnd"/>
      <w:r w:rsidRPr="00E25A40">
        <w:rPr>
          <w:rFonts w:eastAsia="MS ??"/>
          <w:sz w:val="28"/>
          <w:szCs w:val="28"/>
        </w:rPr>
        <w:t xml:space="preserve">. и доп. — </w:t>
      </w:r>
      <w:proofErr w:type="gramStart"/>
      <w:r w:rsidRPr="00E25A40">
        <w:rPr>
          <w:rFonts w:eastAsia="MS ??"/>
          <w:sz w:val="28"/>
          <w:szCs w:val="28"/>
        </w:rPr>
        <w:t>Москва :</w:t>
      </w:r>
      <w:proofErr w:type="gramEnd"/>
      <w:r w:rsidRPr="00E25A40">
        <w:rPr>
          <w:rFonts w:eastAsia="MS ??"/>
          <w:sz w:val="28"/>
          <w:szCs w:val="28"/>
        </w:rPr>
        <w:t xml:space="preserve"> Издательство </w:t>
      </w:r>
      <w:proofErr w:type="spellStart"/>
      <w:r w:rsidRPr="00E25A40">
        <w:rPr>
          <w:rFonts w:eastAsia="MS ??"/>
          <w:sz w:val="28"/>
          <w:szCs w:val="28"/>
        </w:rPr>
        <w:t>Юрайт</w:t>
      </w:r>
      <w:proofErr w:type="spellEnd"/>
      <w:r w:rsidRPr="00E25A40">
        <w:rPr>
          <w:rFonts w:eastAsia="MS ??"/>
          <w:sz w:val="28"/>
          <w:szCs w:val="28"/>
        </w:rPr>
        <w:t xml:space="preserve">, 2023. — 795 с. — (Высшее образование). —  Образовательная платформа </w:t>
      </w:r>
      <w:proofErr w:type="spellStart"/>
      <w:r w:rsidRPr="00E25A40">
        <w:rPr>
          <w:rFonts w:eastAsia="MS ??"/>
          <w:sz w:val="28"/>
          <w:szCs w:val="28"/>
        </w:rPr>
        <w:t>Юрайт</w:t>
      </w:r>
      <w:proofErr w:type="spellEnd"/>
      <w:r w:rsidRPr="00E25A40">
        <w:rPr>
          <w:rFonts w:eastAsia="MS ??"/>
          <w:sz w:val="28"/>
          <w:szCs w:val="28"/>
        </w:rPr>
        <w:t xml:space="preserve"> [сайт]. — URL: https://ezpro.fa.ru:2058/bcode/532200 (дата обращения: 17.01.2024). — </w:t>
      </w:r>
      <w:proofErr w:type="gramStart"/>
      <w:r w:rsidRPr="00E25A40">
        <w:rPr>
          <w:rFonts w:eastAsia="MS ??"/>
          <w:sz w:val="28"/>
          <w:szCs w:val="28"/>
        </w:rPr>
        <w:t>Текст :</w:t>
      </w:r>
      <w:proofErr w:type="gramEnd"/>
      <w:r w:rsidRPr="00E25A40">
        <w:rPr>
          <w:rFonts w:eastAsia="MS ??"/>
          <w:sz w:val="28"/>
          <w:szCs w:val="28"/>
        </w:rPr>
        <w:t xml:space="preserve"> электронный.</w:t>
      </w:r>
    </w:p>
    <w:p w14:paraId="5B51C225" w14:textId="77777777" w:rsidR="00772225" w:rsidRPr="00E25A40" w:rsidRDefault="00772225" w:rsidP="00C37474">
      <w:pPr>
        <w:pStyle w:val="af1"/>
        <w:numPr>
          <w:ilvl w:val="0"/>
          <w:numId w:val="11"/>
        </w:numPr>
        <w:tabs>
          <w:tab w:val="left" w:pos="0"/>
        </w:tabs>
        <w:spacing w:line="360" w:lineRule="auto"/>
        <w:ind w:left="0" w:firstLine="709"/>
        <w:contextualSpacing w:val="0"/>
        <w:jc w:val="both"/>
        <w:rPr>
          <w:rFonts w:eastAsia="MS ??"/>
          <w:sz w:val="28"/>
          <w:szCs w:val="28"/>
        </w:rPr>
      </w:pPr>
      <w:proofErr w:type="spellStart"/>
      <w:r w:rsidRPr="00E25A40">
        <w:rPr>
          <w:rFonts w:eastAsia="MS ??"/>
          <w:sz w:val="28"/>
          <w:szCs w:val="28"/>
        </w:rPr>
        <w:t>Незамайкин</w:t>
      </w:r>
      <w:proofErr w:type="spellEnd"/>
      <w:r w:rsidRPr="00E25A40">
        <w:rPr>
          <w:rFonts w:eastAsia="MS ??"/>
          <w:sz w:val="28"/>
          <w:szCs w:val="28"/>
        </w:rPr>
        <w:t xml:space="preserve">, В. Н.  Финансовый </w:t>
      </w:r>
      <w:proofErr w:type="gramStart"/>
      <w:r w:rsidRPr="00E25A40">
        <w:rPr>
          <w:rFonts w:eastAsia="MS ??"/>
          <w:sz w:val="28"/>
          <w:szCs w:val="28"/>
        </w:rPr>
        <w:t>менеджмент :</w:t>
      </w:r>
      <w:proofErr w:type="gramEnd"/>
      <w:r w:rsidRPr="00E25A40">
        <w:rPr>
          <w:rFonts w:eastAsia="MS ??"/>
          <w:sz w:val="28"/>
          <w:szCs w:val="28"/>
        </w:rPr>
        <w:t xml:space="preserve"> учебник для вузов / В. Н. </w:t>
      </w:r>
      <w:proofErr w:type="spellStart"/>
      <w:r w:rsidRPr="00E25A40">
        <w:rPr>
          <w:rFonts w:eastAsia="MS ??"/>
          <w:sz w:val="28"/>
          <w:szCs w:val="28"/>
        </w:rPr>
        <w:t>Незамайкин</w:t>
      </w:r>
      <w:proofErr w:type="spellEnd"/>
      <w:r w:rsidRPr="00E25A40">
        <w:rPr>
          <w:rFonts w:eastAsia="MS ??"/>
          <w:sz w:val="28"/>
          <w:szCs w:val="28"/>
        </w:rPr>
        <w:t xml:space="preserve">, И. Л. Юрзинова. — 2-е изд., </w:t>
      </w:r>
      <w:proofErr w:type="spellStart"/>
      <w:r w:rsidRPr="00E25A40">
        <w:rPr>
          <w:rFonts w:eastAsia="MS ??"/>
          <w:sz w:val="28"/>
          <w:szCs w:val="28"/>
        </w:rPr>
        <w:t>перераб</w:t>
      </w:r>
      <w:proofErr w:type="spellEnd"/>
      <w:r w:rsidRPr="00E25A40">
        <w:rPr>
          <w:rFonts w:eastAsia="MS ??"/>
          <w:sz w:val="28"/>
          <w:szCs w:val="28"/>
        </w:rPr>
        <w:t xml:space="preserve">. и доп. — </w:t>
      </w:r>
      <w:proofErr w:type="gramStart"/>
      <w:r w:rsidRPr="00E25A40">
        <w:rPr>
          <w:rFonts w:eastAsia="MS ??"/>
          <w:sz w:val="28"/>
          <w:szCs w:val="28"/>
        </w:rPr>
        <w:t>Москва :</w:t>
      </w:r>
      <w:proofErr w:type="gramEnd"/>
      <w:r w:rsidRPr="00E25A40">
        <w:rPr>
          <w:rFonts w:eastAsia="MS ??"/>
          <w:sz w:val="28"/>
          <w:szCs w:val="28"/>
        </w:rPr>
        <w:t xml:space="preserve"> Издательство </w:t>
      </w:r>
      <w:proofErr w:type="spellStart"/>
      <w:r w:rsidRPr="00E25A40">
        <w:rPr>
          <w:rFonts w:eastAsia="MS ??"/>
          <w:sz w:val="28"/>
          <w:szCs w:val="28"/>
        </w:rPr>
        <w:t>Юрайт</w:t>
      </w:r>
      <w:proofErr w:type="spellEnd"/>
      <w:r w:rsidRPr="00E25A40">
        <w:rPr>
          <w:rFonts w:eastAsia="MS ??"/>
          <w:sz w:val="28"/>
          <w:szCs w:val="28"/>
        </w:rPr>
        <w:t xml:space="preserve">, 2023. — 402 с. — (Высшее образование). —  Образовательная платформа </w:t>
      </w:r>
      <w:proofErr w:type="spellStart"/>
      <w:r w:rsidRPr="00E25A40">
        <w:rPr>
          <w:rFonts w:eastAsia="MS ??"/>
          <w:sz w:val="28"/>
          <w:szCs w:val="28"/>
        </w:rPr>
        <w:t>Юрайт</w:t>
      </w:r>
      <w:proofErr w:type="spellEnd"/>
      <w:r w:rsidRPr="00E25A40">
        <w:rPr>
          <w:rFonts w:eastAsia="MS ??"/>
          <w:sz w:val="28"/>
          <w:szCs w:val="28"/>
        </w:rPr>
        <w:t xml:space="preserve"> [сайт]. — URL: https://urait.ru/bcode/531438 (дата обращения: 28.12.2023). — </w:t>
      </w:r>
      <w:proofErr w:type="gramStart"/>
      <w:r w:rsidRPr="00E25A40">
        <w:rPr>
          <w:rFonts w:eastAsia="MS ??"/>
          <w:sz w:val="28"/>
          <w:szCs w:val="28"/>
        </w:rPr>
        <w:t>Текст :</w:t>
      </w:r>
      <w:proofErr w:type="gramEnd"/>
      <w:r w:rsidRPr="00E25A40">
        <w:rPr>
          <w:rFonts w:eastAsia="MS ??"/>
          <w:sz w:val="28"/>
          <w:szCs w:val="28"/>
        </w:rPr>
        <w:t xml:space="preserve"> электронный.</w:t>
      </w:r>
    </w:p>
    <w:p w14:paraId="6A91D9E2" w14:textId="77777777" w:rsidR="00772225" w:rsidRPr="008264D7" w:rsidRDefault="00772225" w:rsidP="00C37474">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360" w:lineRule="auto"/>
        <w:ind w:left="709"/>
        <w:rPr>
          <w:rFonts w:ascii="Times New Roman" w:eastAsia="MS ??" w:hAnsi="Times New Roman" w:cs="Times New Roman"/>
          <w:b/>
          <w:sz w:val="28"/>
          <w:szCs w:val="28"/>
        </w:rPr>
      </w:pPr>
      <w:r w:rsidRPr="008264D7">
        <w:rPr>
          <w:rFonts w:ascii="Times New Roman" w:eastAsia="MS ??" w:hAnsi="Times New Roman" w:cs="Times New Roman"/>
          <w:b/>
          <w:sz w:val="28"/>
          <w:szCs w:val="28"/>
        </w:rPr>
        <w:t>Дополнительная литература:</w:t>
      </w:r>
    </w:p>
    <w:p w14:paraId="7860A823" w14:textId="77777777" w:rsidR="00772225" w:rsidRDefault="00772225" w:rsidP="00C37474">
      <w:pPr>
        <w:pStyle w:val="af1"/>
        <w:numPr>
          <w:ilvl w:val="0"/>
          <w:numId w:val="11"/>
        </w:numPr>
        <w:tabs>
          <w:tab w:val="left" w:pos="0"/>
        </w:tabs>
        <w:spacing w:line="360" w:lineRule="auto"/>
        <w:ind w:left="0" w:firstLine="709"/>
        <w:contextualSpacing w:val="0"/>
        <w:jc w:val="both"/>
        <w:rPr>
          <w:sz w:val="28"/>
          <w:szCs w:val="28"/>
        </w:rPr>
      </w:pPr>
      <w:r w:rsidRPr="00BE1D48">
        <w:rPr>
          <w:sz w:val="28"/>
          <w:szCs w:val="28"/>
        </w:rPr>
        <w:t xml:space="preserve">Лисицына, Е. В. Финансовый </w:t>
      </w:r>
      <w:proofErr w:type="gramStart"/>
      <w:r w:rsidRPr="00BE1D48">
        <w:rPr>
          <w:sz w:val="28"/>
          <w:szCs w:val="28"/>
        </w:rPr>
        <w:t>менеджмент :</w:t>
      </w:r>
      <w:proofErr w:type="gramEnd"/>
      <w:r w:rsidRPr="00BE1D48">
        <w:rPr>
          <w:sz w:val="28"/>
          <w:szCs w:val="28"/>
        </w:rPr>
        <w:t xml:space="preserve"> учебник / Е.В. Лисицына, Т.В. Ващенко, М.В. Забродина ; под науч. ред. д-ра </w:t>
      </w:r>
      <w:proofErr w:type="spellStart"/>
      <w:r w:rsidRPr="00BE1D48">
        <w:rPr>
          <w:sz w:val="28"/>
          <w:szCs w:val="28"/>
        </w:rPr>
        <w:t>экон</w:t>
      </w:r>
      <w:proofErr w:type="spellEnd"/>
      <w:r w:rsidRPr="00BE1D48">
        <w:rPr>
          <w:sz w:val="28"/>
          <w:szCs w:val="28"/>
        </w:rPr>
        <w:t xml:space="preserve">. наук К.В. Екимовой. — 2-е изд., </w:t>
      </w:r>
      <w:proofErr w:type="spellStart"/>
      <w:r w:rsidRPr="00BE1D48">
        <w:rPr>
          <w:sz w:val="28"/>
          <w:szCs w:val="28"/>
        </w:rPr>
        <w:t>испр</w:t>
      </w:r>
      <w:proofErr w:type="spellEnd"/>
      <w:r w:rsidRPr="00BE1D48">
        <w:rPr>
          <w:sz w:val="28"/>
          <w:szCs w:val="28"/>
        </w:rPr>
        <w:t xml:space="preserve">. и доп. — </w:t>
      </w:r>
      <w:proofErr w:type="gramStart"/>
      <w:r w:rsidRPr="00BE1D48">
        <w:rPr>
          <w:sz w:val="28"/>
          <w:szCs w:val="28"/>
        </w:rPr>
        <w:t>Москва :</w:t>
      </w:r>
      <w:proofErr w:type="gramEnd"/>
      <w:r w:rsidRPr="00BE1D48">
        <w:rPr>
          <w:sz w:val="28"/>
          <w:szCs w:val="28"/>
        </w:rPr>
        <w:t xml:space="preserve"> ИНФРА-М, 2023. — 185 с. — (Высшее образование: </w:t>
      </w:r>
      <w:proofErr w:type="spellStart"/>
      <w:r w:rsidRPr="00BE1D48">
        <w:rPr>
          <w:sz w:val="28"/>
          <w:szCs w:val="28"/>
        </w:rPr>
        <w:t>Бакалавриат</w:t>
      </w:r>
      <w:proofErr w:type="spellEnd"/>
      <w:r w:rsidRPr="00BE1D48">
        <w:rPr>
          <w:sz w:val="28"/>
          <w:szCs w:val="28"/>
        </w:rPr>
        <w:t xml:space="preserve">). — DOI 10.12737/1865670. - ЭБС ZNANIUM.com. - URL: https://znanium.com/catalog/product/1865670 (дата обращения: 18.01.2024). – </w:t>
      </w:r>
      <w:proofErr w:type="gramStart"/>
      <w:r w:rsidRPr="00BE1D48">
        <w:rPr>
          <w:sz w:val="28"/>
          <w:szCs w:val="28"/>
        </w:rPr>
        <w:t>Текст :</w:t>
      </w:r>
      <w:proofErr w:type="gramEnd"/>
      <w:r w:rsidRPr="00BE1D48">
        <w:rPr>
          <w:sz w:val="28"/>
          <w:szCs w:val="28"/>
        </w:rPr>
        <w:t xml:space="preserve"> электронный. </w:t>
      </w:r>
    </w:p>
    <w:p w14:paraId="2F1F3C47" w14:textId="77777777" w:rsidR="00772225" w:rsidRDefault="00772225" w:rsidP="00C37474">
      <w:pPr>
        <w:pStyle w:val="af1"/>
        <w:numPr>
          <w:ilvl w:val="0"/>
          <w:numId w:val="11"/>
        </w:numPr>
        <w:tabs>
          <w:tab w:val="left" w:pos="0"/>
        </w:tabs>
        <w:spacing w:line="360" w:lineRule="auto"/>
        <w:ind w:left="0" w:firstLine="709"/>
        <w:contextualSpacing w:val="0"/>
        <w:jc w:val="both"/>
        <w:rPr>
          <w:sz w:val="28"/>
          <w:szCs w:val="28"/>
        </w:rPr>
      </w:pPr>
      <w:r w:rsidRPr="00E25A40">
        <w:rPr>
          <w:sz w:val="28"/>
          <w:szCs w:val="28"/>
        </w:rPr>
        <w:t xml:space="preserve">Галанов, В. А. Рынок ценных </w:t>
      </w:r>
      <w:proofErr w:type="gramStart"/>
      <w:r w:rsidRPr="00E25A40">
        <w:rPr>
          <w:sz w:val="28"/>
          <w:szCs w:val="28"/>
        </w:rPr>
        <w:t>бумаг :</w:t>
      </w:r>
      <w:proofErr w:type="gramEnd"/>
      <w:r w:rsidRPr="00E25A40">
        <w:rPr>
          <w:sz w:val="28"/>
          <w:szCs w:val="28"/>
        </w:rPr>
        <w:t xml:space="preserve"> учебник / В.А. Галанов. — 2-е изд., </w:t>
      </w:r>
      <w:proofErr w:type="spellStart"/>
      <w:r w:rsidRPr="00E25A40">
        <w:rPr>
          <w:sz w:val="28"/>
          <w:szCs w:val="28"/>
        </w:rPr>
        <w:t>перераб</w:t>
      </w:r>
      <w:proofErr w:type="spellEnd"/>
      <w:r w:rsidRPr="00E25A40">
        <w:rPr>
          <w:sz w:val="28"/>
          <w:szCs w:val="28"/>
        </w:rPr>
        <w:t xml:space="preserve">. и доп. — </w:t>
      </w:r>
      <w:proofErr w:type="gramStart"/>
      <w:r w:rsidRPr="00E25A40">
        <w:rPr>
          <w:sz w:val="28"/>
          <w:szCs w:val="28"/>
        </w:rPr>
        <w:t>Москва :</w:t>
      </w:r>
      <w:proofErr w:type="gramEnd"/>
      <w:r w:rsidRPr="00E25A40">
        <w:rPr>
          <w:sz w:val="28"/>
          <w:szCs w:val="28"/>
        </w:rPr>
        <w:t xml:space="preserve"> ИНФРА-М, 2023. — 414 с. — (Высшее образование: </w:t>
      </w:r>
      <w:proofErr w:type="spellStart"/>
      <w:r w:rsidRPr="00E25A40">
        <w:rPr>
          <w:sz w:val="28"/>
          <w:szCs w:val="28"/>
        </w:rPr>
        <w:t>Бакалавриат</w:t>
      </w:r>
      <w:proofErr w:type="spellEnd"/>
      <w:r w:rsidRPr="00E25A40">
        <w:rPr>
          <w:sz w:val="28"/>
          <w:szCs w:val="28"/>
        </w:rPr>
        <w:t xml:space="preserve">). — DOI 10.12737/23640. - ЭБС ZNANIUM.com. - URL: https://znanium.com/catalog/product/1907501 (дата обращения: 18.01.2024). – </w:t>
      </w:r>
      <w:proofErr w:type="gramStart"/>
      <w:r w:rsidRPr="00E25A40">
        <w:rPr>
          <w:sz w:val="28"/>
          <w:szCs w:val="28"/>
        </w:rPr>
        <w:t>Текст :</w:t>
      </w:r>
      <w:proofErr w:type="gramEnd"/>
      <w:r w:rsidRPr="00E25A40">
        <w:rPr>
          <w:sz w:val="28"/>
          <w:szCs w:val="28"/>
        </w:rPr>
        <w:t xml:space="preserve"> электронный. </w:t>
      </w:r>
    </w:p>
    <w:p w14:paraId="5C58497B" w14:textId="77777777" w:rsidR="00772225" w:rsidRPr="00BB2FBB" w:rsidRDefault="00772225" w:rsidP="00C37474">
      <w:pPr>
        <w:tabs>
          <w:tab w:val="left" w:pos="851"/>
        </w:tabs>
        <w:spacing w:after="0" w:line="360" w:lineRule="auto"/>
        <w:jc w:val="both"/>
        <w:rPr>
          <w:rFonts w:ascii="Times New Roman" w:hAnsi="Times New Roman" w:cs="Times New Roman"/>
          <w:sz w:val="28"/>
          <w:szCs w:val="28"/>
        </w:rPr>
      </w:pPr>
    </w:p>
    <w:p w14:paraId="4207DDC8" w14:textId="77777777" w:rsidR="00772225" w:rsidRPr="00BB2FBB" w:rsidRDefault="00772225" w:rsidP="00C37474">
      <w:pPr>
        <w:pStyle w:val="1"/>
        <w:spacing w:line="360" w:lineRule="auto"/>
      </w:pPr>
      <w:bookmarkStart w:id="70" w:name="_Toc528585171"/>
      <w:bookmarkStart w:id="71" w:name="_Toc529446306"/>
      <w:bookmarkStart w:id="72" w:name="_Toc68554384"/>
      <w:bookmarkStart w:id="73" w:name="_Toc68554690"/>
      <w:bookmarkStart w:id="74" w:name="_Toc149043114"/>
      <w:r w:rsidRPr="00BB2FBB">
        <w:t>9. Перечень ресурсов информационно-телекоммуникационной сети «Интернет», необходимых для освоения дисциплины</w:t>
      </w:r>
      <w:bookmarkEnd w:id="70"/>
      <w:bookmarkEnd w:id="71"/>
      <w:bookmarkEnd w:id="72"/>
      <w:bookmarkEnd w:id="73"/>
      <w:bookmarkEnd w:id="74"/>
    </w:p>
    <w:p w14:paraId="42D4234A" w14:textId="77777777" w:rsidR="00772225" w:rsidRPr="00BB2FBB" w:rsidRDefault="00772225" w:rsidP="00C37474">
      <w:pPr>
        <w:pStyle w:val="af1"/>
        <w:widowControl w:val="0"/>
        <w:numPr>
          <w:ilvl w:val="0"/>
          <w:numId w:val="2"/>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ind w:left="0" w:firstLine="709"/>
        <w:jc w:val="both"/>
        <w:rPr>
          <w:rFonts w:eastAsia="MS ??"/>
          <w:sz w:val="28"/>
          <w:szCs w:val="28"/>
        </w:rPr>
      </w:pPr>
      <w:r w:rsidRPr="00BB2FBB">
        <w:rPr>
          <w:rFonts w:eastAsia="MS ??"/>
          <w:sz w:val="28"/>
          <w:szCs w:val="28"/>
          <w:lang w:val="en-US"/>
        </w:rPr>
        <w:t>http</w:t>
      </w:r>
      <w:r w:rsidRPr="00BB2FBB">
        <w:rPr>
          <w:rFonts w:eastAsia="MS ??"/>
          <w:sz w:val="28"/>
          <w:szCs w:val="28"/>
        </w:rPr>
        <w:t>://</w:t>
      </w:r>
      <w:r w:rsidRPr="00BB2FBB">
        <w:rPr>
          <w:rFonts w:eastAsia="MS ??"/>
          <w:sz w:val="28"/>
          <w:szCs w:val="28"/>
          <w:lang w:val="en-US"/>
        </w:rPr>
        <w:t>www</w:t>
      </w:r>
      <w:r w:rsidRPr="00BB2FBB">
        <w:rPr>
          <w:rFonts w:eastAsia="MS ??"/>
          <w:sz w:val="28"/>
          <w:szCs w:val="28"/>
        </w:rPr>
        <w:t>.</w:t>
      </w:r>
      <w:proofErr w:type="spellStart"/>
      <w:r w:rsidRPr="00BB2FBB">
        <w:rPr>
          <w:rFonts w:eastAsia="MS ??"/>
          <w:sz w:val="28"/>
          <w:szCs w:val="28"/>
          <w:lang w:val="en-US"/>
        </w:rPr>
        <w:t>cbr</w:t>
      </w:r>
      <w:proofErr w:type="spellEnd"/>
      <w:r w:rsidRPr="00BB2FBB">
        <w:rPr>
          <w:rFonts w:eastAsia="MS ??"/>
          <w:sz w:val="28"/>
          <w:szCs w:val="28"/>
        </w:rPr>
        <w:t>.</w:t>
      </w:r>
      <w:proofErr w:type="spellStart"/>
      <w:r w:rsidRPr="00BB2FBB">
        <w:rPr>
          <w:rFonts w:eastAsia="MS ??"/>
          <w:sz w:val="28"/>
          <w:szCs w:val="28"/>
          <w:lang w:val="en-US"/>
        </w:rPr>
        <w:t>ru</w:t>
      </w:r>
      <w:proofErr w:type="spellEnd"/>
      <w:r w:rsidRPr="00BB2FBB">
        <w:rPr>
          <w:rFonts w:eastAsia="MS ??"/>
          <w:sz w:val="28"/>
          <w:szCs w:val="28"/>
        </w:rPr>
        <w:t xml:space="preserve"> – официальный сайт Банка России</w:t>
      </w:r>
    </w:p>
    <w:p w14:paraId="5F5A9B5B" w14:textId="77777777" w:rsidR="00772225" w:rsidRPr="00BB2FBB" w:rsidRDefault="00772225" w:rsidP="00C37474">
      <w:pPr>
        <w:pStyle w:val="af1"/>
        <w:widowControl w:val="0"/>
        <w:numPr>
          <w:ilvl w:val="0"/>
          <w:numId w:val="2"/>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ind w:left="0" w:firstLine="709"/>
        <w:jc w:val="both"/>
        <w:rPr>
          <w:rFonts w:eastAsia="MS ??"/>
          <w:sz w:val="28"/>
          <w:szCs w:val="28"/>
        </w:rPr>
      </w:pPr>
      <w:r w:rsidRPr="00BB2FBB">
        <w:rPr>
          <w:rFonts w:eastAsia="MS ??"/>
          <w:sz w:val="28"/>
          <w:szCs w:val="28"/>
          <w:lang w:val="en-US"/>
        </w:rPr>
        <w:t>http</w:t>
      </w:r>
      <w:r w:rsidRPr="00BB2FBB">
        <w:rPr>
          <w:rFonts w:eastAsia="MS ??"/>
          <w:sz w:val="28"/>
          <w:szCs w:val="28"/>
        </w:rPr>
        <w:t>://</w:t>
      </w:r>
      <w:r w:rsidRPr="00BB2FBB">
        <w:rPr>
          <w:rFonts w:eastAsia="MS ??"/>
          <w:sz w:val="28"/>
          <w:szCs w:val="28"/>
          <w:lang w:val="en-US"/>
        </w:rPr>
        <w:t>www</w:t>
      </w:r>
      <w:r w:rsidRPr="00BB2FBB">
        <w:rPr>
          <w:rFonts w:eastAsia="MS ??"/>
          <w:sz w:val="28"/>
          <w:szCs w:val="28"/>
        </w:rPr>
        <w:t>.</w:t>
      </w:r>
      <w:proofErr w:type="spellStart"/>
      <w:r w:rsidRPr="00BB2FBB">
        <w:rPr>
          <w:rFonts w:eastAsia="MS ??"/>
          <w:sz w:val="28"/>
          <w:szCs w:val="28"/>
          <w:lang w:val="en-US"/>
        </w:rPr>
        <w:t>minfin</w:t>
      </w:r>
      <w:proofErr w:type="spellEnd"/>
      <w:r w:rsidRPr="00BB2FBB">
        <w:rPr>
          <w:rFonts w:eastAsia="MS ??"/>
          <w:sz w:val="28"/>
          <w:szCs w:val="28"/>
        </w:rPr>
        <w:t>.</w:t>
      </w:r>
      <w:proofErr w:type="spellStart"/>
      <w:r w:rsidRPr="00BB2FBB">
        <w:rPr>
          <w:rFonts w:eastAsia="MS ??"/>
          <w:sz w:val="28"/>
          <w:szCs w:val="28"/>
          <w:lang w:val="en-US"/>
        </w:rPr>
        <w:t>ru</w:t>
      </w:r>
      <w:proofErr w:type="spellEnd"/>
      <w:r w:rsidRPr="00BB2FBB">
        <w:rPr>
          <w:rFonts w:eastAsia="MS ??"/>
          <w:sz w:val="28"/>
          <w:szCs w:val="28"/>
        </w:rPr>
        <w:t xml:space="preserve"> – официальный сайт Министерства финансов </w:t>
      </w:r>
      <w:r w:rsidRPr="00BB2FBB">
        <w:rPr>
          <w:rFonts w:eastAsia="MS ??"/>
          <w:sz w:val="28"/>
          <w:szCs w:val="28"/>
        </w:rPr>
        <w:lastRenderedPageBreak/>
        <w:t>Российской Федерации</w:t>
      </w:r>
    </w:p>
    <w:p w14:paraId="3206EB38" w14:textId="77777777" w:rsidR="00772225" w:rsidRDefault="00772225" w:rsidP="00C37474">
      <w:pPr>
        <w:pStyle w:val="af1"/>
        <w:widowControl w:val="0"/>
        <w:numPr>
          <w:ilvl w:val="0"/>
          <w:numId w:val="2"/>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ind w:left="0" w:firstLine="709"/>
        <w:jc w:val="both"/>
        <w:rPr>
          <w:rFonts w:eastAsia="MS ??"/>
          <w:sz w:val="28"/>
          <w:szCs w:val="28"/>
        </w:rPr>
      </w:pPr>
      <w:r w:rsidRPr="00BB2FBB">
        <w:rPr>
          <w:rFonts w:eastAsia="MS ??"/>
          <w:sz w:val="28"/>
          <w:szCs w:val="28"/>
          <w:lang w:val="en-US"/>
        </w:rPr>
        <w:t>http</w:t>
      </w:r>
      <w:r w:rsidRPr="00BB2FBB">
        <w:rPr>
          <w:rFonts w:eastAsia="MS ??"/>
          <w:sz w:val="28"/>
          <w:szCs w:val="28"/>
        </w:rPr>
        <w:t>://</w:t>
      </w:r>
      <w:r w:rsidRPr="00BB2FBB">
        <w:rPr>
          <w:rFonts w:eastAsia="MS ??"/>
          <w:sz w:val="28"/>
          <w:szCs w:val="28"/>
          <w:lang w:val="en-US"/>
        </w:rPr>
        <w:t>www</w:t>
      </w:r>
      <w:r w:rsidRPr="00BB2FBB">
        <w:rPr>
          <w:rFonts w:eastAsia="MS ??"/>
          <w:sz w:val="28"/>
          <w:szCs w:val="28"/>
        </w:rPr>
        <w:t>.</w:t>
      </w:r>
      <w:r w:rsidRPr="00BB2FBB">
        <w:rPr>
          <w:rFonts w:eastAsia="MS ??"/>
          <w:sz w:val="28"/>
          <w:szCs w:val="28"/>
          <w:lang w:val="en-US"/>
        </w:rPr>
        <w:t>economy</w:t>
      </w:r>
      <w:r w:rsidRPr="00BB2FBB">
        <w:rPr>
          <w:rFonts w:eastAsia="MS ??"/>
          <w:sz w:val="28"/>
          <w:szCs w:val="28"/>
        </w:rPr>
        <w:t>.</w:t>
      </w:r>
      <w:proofErr w:type="spellStart"/>
      <w:r w:rsidRPr="00BB2FBB">
        <w:rPr>
          <w:rFonts w:eastAsia="MS ??"/>
          <w:sz w:val="28"/>
          <w:szCs w:val="28"/>
          <w:lang w:val="en-US"/>
        </w:rPr>
        <w:t>gov</w:t>
      </w:r>
      <w:proofErr w:type="spellEnd"/>
      <w:r w:rsidRPr="00BB2FBB">
        <w:rPr>
          <w:rFonts w:eastAsia="MS ??"/>
          <w:sz w:val="28"/>
          <w:szCs w:val="28"/>
        </w:rPr>
        <w:t>.</w:t>
      </w:r>
      <w:proofErr w:type="spellStart"/>
      <w:r w:rsidRPr="00BB2FBB">
        <w:rPr>
          <w:rFonts w:eastAsia="MS ??"/>
          <w:sz w:val="28"/>
          <w:szCs w:val="28"/>
          <w:lang w:val="en-US"/>
        </w:rPr>
        <w:t>ru</w:t>
      </w:r>
      <w:proofErr w:type="spellEnd"/>
      <w:r w:rsidRPr="00BB2FBB">
        <w:rPr>
          <w:rFonts w:eastAsia="MS ??"/>
          <w:sz w:val="28"/>
          <w:szCs w:val="28"/>
        </w:rPr>
        <w:t xml:space="preserve"> – официальный сайт Министерства экономического развития Российской Федерации </w:t>
      </w:r>
    </w:p>
    <w:p w14:paraId="4E7A922B" w14:textId="77777777" w:rsidR="00772225" w:rsidRPr="00C238C7" w:rsidRDefault="009149C5" w:rsidP="00C37474">
      <w:pPr>
        <w:pStyle w:val="af1"/>
        <w:widowControl w:val="0"/>
        <w:numPr>
          <w:ilvl w:val="0"/>
          <w:numId w:val="2"/>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ind w:left="0" w:firstLine="709"/>
        <w:jc w:val="both"/>
        <w:rPr>
          <w:rFonts w:eastAsia="MS ??"/>
          <w:sz w:val="28"/>
          <w:szCs w:val="28"/>
        </w:rPr>
      </w:pPr>
      <w:hyperlink r:id="rId8" w:history="1">
        <w:r w:rsidR="00772225" w:rsidRPr="00C238C7">
          <w:rPr>
            <w:rStyle w:val="aa"/>
            <w:rFonts w:eastAsia="MS ??"/>
            <w:color w:val="auto"/>
            <w:sz w:val="28"/>
            <w:szCs w:val="28"/>
            <w:u w:val="none"/>
          </w:rPr>
          <w:t>https://www.moex.com/</w:t>
        </w:r>
      </w:hyperlink>
      <w:r w:rsidR="00772225" w:rsidRPr="00C238C7">
        <w:rPr>
          <w:rFonts w:eastAsia="MS ??"/>
          <w:sz w:val="28"/>
          <w:szCs w:val="28"/>
        </w:rPr>
        <w:t xml:space="preserve"> – официальный сайт Московской биржи</w:t>
      </w:r>
    </w:p>
    <w:p w14:paraId="4F4658C2" w14:textId="77777777" w:rsidR="00772225" w:rsidRPr="00BB2FBB" w:rsidRDefault="009149C5" w:rsidP="00C37474">
      <w:pPr>
        <w:pStyle w:val="af1"/>
        <w:widowControl w:val="0"/>
        <w:numPr>
          <w:ilvl w:val="0"/>
          <w:numId w:val="2"/>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ind w:left="0" w:firstLine="709"/>
        <w:jc w:val="both"/>
        <w:rPr>
          <w:rFonts w:eastAsia="MS ??"/>
          <w:sz w:val="28"/>
          <w:szCs w:val="28"/>
        </w:rPr>
      </w:pPr>
      <w:hyperlink r:id="rId9" w:history="1">
        <w:r w:rsidR="00772225" w:rsidRPr="00C238C7">
          <w:rPr>
            <w:rStyle w:val="aa"/>
            <w:rFonts w:eastAsia="MS ??"/>
            <w:color w:val="auto"/>
            <w:sz w:val="28"/>
            <w:szCs w:val="28"/>
            <w:u w:val="none"/>
          </w:rPr>
          <w:t>https://fedresurs.ru/</w:t>
        </w:r>
      </w:hyperlink>
      <w:r w:rsidR="00772225">
        <w:rPr>
          <w:rFonts w:eastAsia="MS ??"/>
          <w:sz w:val="28"/>
          <w:szCs w:val="28"/>
        </w:rPr>
        <w:t xml:space="preserve"> - </w:t>
      </w:r>
      <w:r w:rsidR="00772225" w:rsidRPr="00C238C7">
        <w:rPr>
          <w:rFonts w:eastAsia="MS ??"/>
          <w:sz w:val="28"/>
          <w:szCs w:val="28"/>
        </w:rPr>
        <w:t>Единый федеральный реестр юридически значимых сведений о фактах деятельности юридических лиц, индивидуальных предпринимателей и иных субъектов экономической деятельности (</w:t>
      </w:r>
      <w:proofErr w:type="spellStart"/>
      <w:r w:rsidR="00772225" w:rsidRPr="00C238C7">
        <w:rPr>
          <w:rFonts w:eastAsia="MS ??"/>
          <w:sz w:val="28"/>
          <w:szCs w:val="28"/>
        </w:rPr>
        <w:t>Федресурс</w:t>
      </w:r>
      <w:proofErr w:type="spellEnd"/>
      <w:r w:rsidR="00772225" w:rsidRPr="00C238C7">
        <w:rPr>
          <w:rFonts w:eastAsia="MS ??"/>
          <w:sz w:val="28"/>
          <w:szCs w:val="28"/>
        </w:rPr>
        <w:t>)</w:t>
      </w:r>
    </w:p>
    <w:p w14:paraId="58C7DBD9" w14:textId="77777777" w:rsidR="00772225" w:rsidRPr="00BB2FBB" w:rsidRDefault="009149C5" w:rsidP="00C37474">
      <w:pPr>
        <w:pStyle w:val="af1"/>
        <w:widowControl w:val="0"/>
        <w:numPr>
          <w:ilvl w:val="0"/>
          <w:numId w:val="2"/>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ind w:left="0" w:firstLine="709"/>
        <w:jc w:val="both"/>
        <w:rPr>
          <w:rFonts w:eastAsia="MS ??"/>
          <w:sz w:val="28"/>
        </w:rPr>
      </w:pPr>
      <w:hyperlink r:id="rId10" w:history="1">
        <w:r w:rsidR="00772225" w:rsidRPr="00BB2FBB">
          <w:rPr>
            <w:rFonts w:eastAsia="MS ??"/>
            <w:sz w:val="28"/>
            <w:lang w:val="en-US"/>
          </w:rPr>
          <w:t>http</w:t>
        </w:r>
        <w:r w:rsidR="00772225" w:rsidRPr="00BB2FBB">
          <w:rPr>
            <w:rFonts w:eastAsia="MS ??"/>
            <w:sz w:val="28"/>
          </w:rPr>
          <w:t>://</w:t>
        </w:r>
        <w:r w:rsidR="00772225" w:rsidRPr="00BB2FBB">
          <w:rPr>
            <w:rFonts w:eastAsia="MS ??"/>
            <w:sz w:val="28"/>
            <w:lang w:val="en-US"/>
          </w:rPr>
          <w:t>www</w:t>
        </w:r>
        <w:r w:rsidR="00772225" w:rsidRPr="00BB2FBB">
          <w:rPr>
            <w:rFonts w:eastAsia="MS ??"/>
            <w:sz w:val="28"/>
          </w:rPr>
          <w:t>.</w:t>
        </w:r>
        <w:r w:rsidR="00772225" w:rsidRPr="00BB2FBB">
          <w:rPr>
            <w:rFonts w:eastAsia="MS ??"/>
            <w:sz w:val="28"/>
            <w:lang w:val="en-US"/>
          </w:rPr>
          <w:t>spark</w:t>
        </w:r>
        <w:r w:rsidR="00772225" w:rsidRPr="00BB2FBB">
          <w:rPr>
            <w:rFonts w:eastAsia="MS ??"/>
            <w:sz w:val="28"/>
          </w:rPr>
          <w:t>-</w:t>
        </w:r>
        <w:proofErr w:type="spellStart"/>
        <w:r w:rsidR="00772225" w:rsidRPr="00BB2FBB">
          <w:rPr>
            <w:rFonts w:eastAsia="MS ??"/>
            <w:sz w:val="28"/>
            <w:lang w:val="en-US"/>
          </w:rPr>
          <w:t>interfax</w:t>
        </w:r>
        <w:proofErr w:type="spellEnd"/>
        <w:r w:rsidR="00772225" w:rsidRPr="00BB2FBB">
          <w:rPr>
            <w:rFonts w:eastAsia="MS ??"/>
            <w:sz w:val="28"/>
          </w:rPr>
          <w:t>.</w:t>
        </w:r>
        <w:proofErr w:type="spellStart"/>
        <w:r w:rsidR="00772225" w:rsidRPr="00BB2FBB">
          <w:rPr>
            <w:rFonts w:eastAsia="MS ??"/>
            <w:sz w:val="28"/>
            <w:lang w:val="en-US"/>
          </w:rPr>
          <w:t>ru</w:t>
        </w:r>
        <w:proofErr w:type="spellEnd"/>
      </w:hyperlink>
      <w:r w:rsidR="00772225" w:rsidRPr="00BB2FBB">
        <w:rPr>
          <w:rFonts w:eastAsia="MS ??"/>
          <w:sz w:val="28"/>
        </w:rPr>
        <w:t xml:space="preserve">  - СПАРК - Система профессионального анализа рынков и компаний</w:t>
      </w:r>
    </w:p>
    <w:p w14:paraId="0649F7B7" w14:textId="77777777" w:rsidR="00772225" w:rsidRDefault="009149C5" w:rsidP="00C37474">
      <w:pPr>
        <w:pStyle w:val="af1"/>
        <w:widowControl w:val="0"/>
        <w:numPr>
          <w:ilvl w:val="0"/>
          <w:numId w:val="2"/>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ind w:left="0" w:firstLine="709"/>
        <w:jc w:val="both"/>
        <w:rPr>
          <w:rFonts w:eastAsia="MS ??"/>
          <w:sz w:val="28"/>
          <w:szCs w:val="28"/>
        </w:rPr>
      </w:pPr>
      <w:hyperlink r:id="rId11" w:history="1">
        <w:r w:rsidR="00772225" w:rsidRPr="00BB2FBB">
          <w:rPr>
            <w:rFonts w:eastAsia="MS ??"/>
            <w:sz w:val="28"/>
            <w:szCs w:val="28"/>
          </w:rPr>
          <w:t>http://www.e-disclosure.ru</w:t>
        </w:r>
      </w:hyperlink>
      <w:r w:rsidR="00772225" w:rsidRPr="00BB2FBB">
        <w:rPr>
          <w:rFonts w:eastAsia="MS ??"/>
          <w:sz w:val="28"/>
          <w:szCs w:val="28"/>
        </w:rPr>
        <w:t xml:space="preserve"> – Центр раскрытия корпоративной информации Интерфакс</w:t>
      </w:r>
    </w:p>
    <w:p w14:paraId="5EB0DFD3" w14:textId="77777777" w:rsidR="00772225" w:rsidRDefault="00772225" w:rsidP="00C37474">
      <w:pPr>
        <w:pStyle w:val="af1"/>
        <w:widowControl w:val="0"/>
        <w:numPr>
          <w:ilvl w:val="0"/>
          <w:numId w:val="2"/>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ind w:left="0" w:firstLine="709"/>
        <w:jc w:val="both"/>
        <w:rPr>
          <w:rFonts w:eastAsia="MS ??"/>
          <w:sz w:val="28"/>
          <w:szCs w:val="28"/>
        </w:rPr>
      </w:pPr>
      <w:r>
        <w:rPr>
          <w:rFonts w:eastAsia="MS ??"/>
          <w:sz w:val="28"/>
          <w:szCs w:val="28"/>
        </w:rPr>
        <w:t>Электронные ресурсы БИК</w:t>
      </w:r>
      <w:r>
        <w:rPr>
          <w:rFonts w:eastAsia="MS ??"/>
          <w:sz w:val="28"/>
          <w:szCs w:val="28"/>
          <w:lang w:val="en-US"/>
        </w:rPr>
        <w:t xml:space="preserve">: </w:t>
      </w:r>
    </w:p>
    <w:p w14:paraId="42879245" w14:textId="77777777" w:rsidR="00772225" w:rsidRPr="009D30FB" w:rsidRDefault="00772225" w:rsidP="00C37474">
      <w:pPr>
        <w:pStyle w:val="af1"/>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ind w:left="709"/>
        <w:jc w:val="both"/>
        <w:rPr>
          <w:rFonts w:eastAsia="MS ??"/>
          <w:sz w:val="28"/>
          <w:szCs w:val="28"/>
        </w:rPr>
      </w:pPr>
      <w:r w:rsidRPr="009D30FB">
        <w:rPr>
          <w:rFonts w:eastAsia="MS ??"/>
          <w:sz w:val="28"/>
          <w:szCs w:val="28"/>
        </w:rPr>
        <w:t>- Электронная библиотека Финансового университета (ЭБ) http://elib.fa.ru/</w:t>
      </w:r>
    </w:p>
    <w:p w14:paraId="66033B21" w14:textId="77777777" w:rsidR="00772225" w:rsidRPr="009D30FB" w:rsidRDefault="00772225" w:rsidP="00C37474">
      <w:pPr>
        <w:pStyle w:val="af1"/>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ind w:left="709"/>
        <w:jc w:val="both"/>
        <w:rPr>
          <w:rFonts w:eastAsia="MS ??"/>
          <w:sz w:val="28"/>
          <w:szCs w:val="28"/>
        </w:rPr>
      </w:pPr>
      <w:r w:rsidRPr="009D30FB">
        <w:rPr>
          <w:rFonts w:eastAsia="MS ??"/>
          <w:sz w:val="28"/>
          <w:szCs w:val="28"/>
        </w:rPr>
        <w:t xml:space="preserve"> - Электронно-библиотечная система BOOK.RU http://www.book.ru</w:t>
      </w:r>
    </w:p>
    <w:p w14:paraId="25004791" w14:textId="77777777" w:rsidR="00772225" w:rsidRPr="009D30FB" w:rsidRDefault="00772225" w:rsidP="00C37474">
      <w:pPr>
        <w:pStyle w:val="af1"/>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ind w:left="709"/>
        <w:jc w:val="both"/>
        <w:rPr>
          <w:rFonts w:eastAsia="MS ??"/>
          <w:sz w:val="28"/>
          <w:szCs w:val="28"/>
        </w:rPr>
      </w:pPr>
      <w:r w:rsidRPr="009D30FB">
        <w:rPr>
          <w:rFonts w:eastAsia="MS ??"/>
          <w:sz w:val="28"/>
          <w:szCs w:val="28"/>
        </w:rPr>
        <w:t xml:space="preserve"> - Электронно-библиотечная система «Университетская библиотека ОНЛАЙН» http://biblioclub.ru/</w:t>
      </w:r>
    </w:p>
    <w:p w14:paraId="16C652B4" w14:textId="77777777" w:rsidR="00772225" w:rsidRPr="009D30FB" w:rsidRDefault="00772225" w:rsidP="00C37474">
      <w:pPr>
        <w:pStyle w:val="af1"/>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ind w:left="709"/>
        <w:jc w:val="both"/>
        <w:rPr>
          <w:rFonts w:eastAsia="MS ??"/>
          <w:sz w:val="28"/>
          <w:szCs w:val="28"/>
        </w:rPr>
      </w:pPr>
      <w:r w:rsidRPr="009D30FB">
        <w:rPr>
          <w:rFonts w:eastAsia="MS ??"/>
          <w:sz w:val="28"/>
          <w:szCs w:val="28"/>
        </w:rPr>
        <w:t xml:space="preserve"> - Электронно-библиотечная система </w:t>
      </w:r>
      <w:proofErr w:type="spellStart"/>
      <w:r w:rsidRPr="009D30FB">
        <w:rPr>
          <w:rFonts w:eastAsia="MS ??"/>
          <w:sz w:val="28"/>
          <w:szCs w:val="28"/>
        </w:rPr>
        <w:t>Znanium</w:t>
      </w:r>
      <w:proofErr w:type="spellEnd"/>
      <w:r w:rsidRPr="009D30FB">
        <w:rPr>
          <w:rFonts w:eastAsia="MS ??"/>
          <w:sz w:val="28"/>
          <w:szCs w:val="28"/>
        </w:rPr>
        <w:t xml:space="preserve"> http://www.znanium.ru</w:t>
      </w:r>
    </w:p>
    <w:p w14:paraId="515F92BD" w14:textId="77777777" w:rsidR="00772225" w:rsidRPr="009D30FB" w:rsidRDefault="00772225" w:rsidP="00C37474">
      <w:pPr>
        <w:pStyle w:val="af1"/>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ind w:left="709"/>
        <w:jc w:val="both"/>
        <w:rPr>
          <w:rFonts w:eastAsia="MS ??"/>
          <w:sz w:val="28"/>
          <w:szCs w:val="28"/>
        </w:rPr>
      </w:pPr>
      <w:r w:rsidRPr="009D30FB">
        <w:rPr>
          <w:rFonts w:eastAsia="MS ??"/>
          <w:sz w:val="28"/>
          <w:szCs w:val="28"/>
        </w:rPr>
        <w:t xml:space="preserve"> - Образовательная платформа </w:t>
      </w:r>
      <w:proofErr w:type="spellStart"/>
      <w:r w:rsidRPr="009D30FB">
        <w:rPr>
          <w:rFonts w:eastAsia="MS ??"/>
          <w:sz w:val="28"/>
          <w:szCs w:val="28"/>
        </w:rPr>
        <w:t>Юрайт</w:t>
      </w:r>
      <w:proofErr w:type="spellEnd"/>
      <w:r w:rsidRPr="009D30FB">
        <w:rPr>
          <w:rFonts w:eastAsia="MS ??"/>
          <w:sz w:val="28"/>
          <w:szCs w:val="28"/>
        </w:rPr>
        <w:t xml:space="preserve"> https://urait.ru/</w:t>
      </w:r>
    </w:p>
    <w:p w14:paraId="5A8D4436" w14:textId="77777777" w:rsidR="00772225" w:rsidRPr="009D30FB" w:rsidRDefault="00772225" w:rsidP="00C37474">
      <w:pPr>
        <w:pStyle w:val="af1"/>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ind w:left="709"/>
        <w:jc w:val="both"/>
        <w:rPr>
          <w:rFonts w:eastAsia="MS ??"/>
          <w:sz w:val="28"/>
          <w:szCs w:val="28"/>
        </w:rPr>
      </w:pPr>
      <w:r w:rsidRPr="009D30FB">
        <w:rPr>
          <w:rFonts w:eastAsia="MS ??"/>
          <w:sz w:val="28"/>
          <w:szCs w:val="28"/>
        </w:rPr>
        <w:t xml:space="preserve"> - Электронно-библиотечная система издательства Проспект http://ebs.prospekt.org/books</w:t>
      </w:r>
    </w:p>
    <w:p w14:paraId="787EA681" w14:textId="77777777" w:rsidR="00772225" w:rsidRPr="009D30FB" w:rsidRDefault="00772225" w:rsidP="00C37474">
      <w:pPr>
        <w:pStyle w:val="af1"/>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ind w:left="709"/>
        <w:jc w:val="both"/>
        <w:rPr>
          <w:rFonts w:eastAsia="MS ??"/>
          <w:sz w:val="28"/>
          <w:szCs w:val="28"/>
        </w:rPr>
      </w:pPr>
      <w:r w:rsidRPr="009D30FB">
        <w:rPr>
          <w:rFonts w:eastAsia="MS ??"/>
          <w:sz w:val="28"/>
          <w:szCs w:val="28"/>
        </w:rPr>
        <w:t xml:space="preserve"> - Электронно-библиотечная система издательства Лань https://e.lanbook.com/</w:t>
      </w:r>
    </w:p>
    <w:p w14:paraId="2DC6895E" w14:textId="77777777" w:rsidR="00772225" w:rsidRPr="009D30FB" w:rsidRDefault="00772225" w:rsidP="00C37474">
      <w:pPr>
        <w:pStyle w:val="af1"/>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ind w:left="709"/>
        <w:jc w:val="both"/>
        <w:rPr>
          <w:rFonts w:eastAsia="MS ??"/>
          <w:sz w:val="28"/>
          <w:szCs w:val="28"/>
        </w:rPr>
      </w:pPr>
      <w:r w:rsidRPr="009D30FB">
        <w:rPr>
          <w:rFonts w:eastAsia="MS ??"/>
          <w:sz w:val="28"/>
          <w:szCs w:val="28"/>
        </w:rPr>
        <w:t xml:space="preserve"> - Деловая онлайн-библиотека </w:t>
      </w:r>
      <w:proofErr w:type="spellStart"/>
      <w:r w:rsidRPr="009D30FB">
        <w:rPr>
          <w:rFonts w:eastAsia="MS ??"/>
          <w:sz w:val="28"/>
          <w:szCs w:val="28"/>
        </w:rPr>
        <w:t>Alpina</w:t>
      </w:r>
      <w:proofErr w:type="spellEnd"/>
      <w:r w:rsidRPr="009D30FB">
        <w:rPr>
          <w:rFonts w:eastAsia="MS ??"/>
          <w:sz w:val="28"/>
          <w:szCs w:val="28"/>
        </w:rPr>
        <w:t xml:space="preserve"> </w:t>
      </w:r>
      <w:proofErr w:type="spellStart"/>
      <w:r w:rsidRPr="009D30FB">
        <w:rPr>
          <w:rFonts w:eastAsia="MS ??"/>
          <w:sz w:val="28"/>
          <w:szCs w:val="28"/>
        </w:rPr>
        <w:t>Digital</w:t>
      </w:r>
      <w:proofErr w:type="spellEnd"/>
      <w:r w:rsidRPr="009D30FB">
        <w:rPr>
          <w:rFonts w:eastAsia="MS ??"/>
          <w:sz w:val="28"/>
          <w:szCs w:val="28"/>
        </w:rPr>
        <w:t xml:space="preserve"> http://lib.alpinadigital.ru/</w:t>
      </w:r>
    </w:p>
    <w:p w14:paraId="3490A135" w14:textId="77777777" w:rsidR="00772225" w:rsidRPr="009D30FB" w:rsidRDefault="00772225" w:rsidP="00C37474">
      <w:pPr>
        <w:pStyle w:val="af1"/>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ind w:left="709"/>
        <w:jc w:val="both"/>
        <w:rPr>
          <w:rFonts w:eastAsia="MS ??"/>
          <w:sz w:val="28"/>
          <w:szCs w:val="28"/>
        </w:rPr>
      </w:pPr>
      <w:r w:rsidRPr="009D30FB">
        <w:rPr>
          <w:rFonts w:eastAsia="MS ??"/>
          <w:sz w:val="28"/>
          <w:szCs w:val="28"/>
        </w:rPr>
        <w:t xml:space="preserve"> - Электронная библиотека Издательского дома «Гребенников» https://grebennikon.ru/</w:t>
      </w:r>
    </w:p>
    <w:p w14:paraId="2B8541BA" w14:textId="77777777" w:rsidR="00772225" w:rsidRPr="009D30FB" w:rsidRDefault="00772225" w:rsidP="00C37474">
      <w:pPr>
        <w:pStyle w:val="af1"/>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ind w:left="709"/>
        <w:jc w:val="both"/>
        <w:rPr>
          <w:rFonts w:eastAsia="MS ??"/>
          <w:sz w:val="28"/>
          <w:szCs w:val="28"/>
        </w:rPr>
      </w:pPr>
      <w:r w:rsidRPr="009D30FB">
        <w:rPr>
          <w:rFonts w:eastAsia="MS ??"/>
          <w:sz w:val="28"/>
          <w:szCs w:val="28"/>
        </w:rPr>
        <w:t xml:space="preserve"> - Научная электронная библиотека eLibrary.ru http://elibrary.ru  </w:t>
      </w:r>
    </w:p>
    <w:p w14:paraId="32373D62" w14:textId="77777777" w:rsidR="00772225" w:rsidRPr="009D30FB" w:rsidRDefault="00772225" w:rsidP="00C37474">
      <w:pPr>
        <w:pStyle w:val="af1"/>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ind w:left="709"/>
        <w:jc w:val="both"/>
        <w:rPr>
          <w:rFonts w:eastAsia="MS ??"/>
          <w:sz w:val="28"/>
          <w:szCs w:val="28"/>
        </w:rPr>
      </w:pPr>
      <w:r w:rsidRPr="009D30FB">
        <w:rPr>
          <w:rFonts w:eastAsia="MS ??"/>
          <w:sz w:val="28"/>
          <w:szCs w:val="28"/>
        </w:rPr>
        <w:t xml:space="preserve"> - Национальная электронная библиотека http://нэб.рф/</w:t>
      </w:r>
    </w:p>
    <w:p w14:paraId="0C3AB704" w14:textId="77777777" w:rsidR="00772225" w:rsidRPr="009D30FB" w:rsidRDefault="00772225" w:rsidP="00C37474">
      <w:pPr>
        <w:pStyle w:val="af1"/>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ind w:left="709"/>
        <w:jc w:val="both"/>
        <w:rPr>
          <w:rFonts w:eastAsia="MS ??"/>
          <w:sz w:val="28"/>
          <w:szCs w:val="28"/>
        </w:rPr>
      </w:pPr>
      <w:r w:rsidRPr="009D30FB">
        <w:rPr>
          <w:rFonts w:eastAsia="MS ??"/>
          <w:sz w:val="28"/>
          <w:szCs w:val="28"/>
        </w:rPr>
        <w:t xml:space="preserve"> - Финансовая справочная система «Финансовый директор» http://www.1fd.ru/</w:t>
      </w:r>
    </w:p>
    <w:p w14:paraId="438BC2D5" w14:textId="77777777" w:rsidR="00772225" w:rsidRPr="00BB2FBB" w:rsidRDefault="00772225" w:rsidP="00C37474">
      <w:pPr>
        <w:pStyle w:val="af1"/>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ind w:left="709"/>
        <w:jc w:val="both"/>
        <w:rPr>
          <w:rFonts w:eastAsia="MS ??"/>
          <w:sz w:val="28"/>
          <w:szCs w:val="28"/>
        </w:rPr>
      </w:pPr>
      <w:r w:rsidRPr="009D30FB">
        <w:rPr>
          <w:rFonts w:eastAsia="MS ??"/>
          <w:sz w:val="28"/>
          <w:szCs w:val="28"/>
        </w:rPr>
        <w:t xml:space="preserve"> - Ресурсы информационно-аналитического агентства по финансовым </w:t>
      </w:r>
      <w:r w:rsidRPr="009D30FB">
        <w:rPr>
          <w:rFonts w:eastAsia="MS ??"/>
          <w:sz w:val="28"/>
          <w:szCs w:val="28"/>
        </w:rPr>
        <w:lastRenderedPageBreak/>
        <w:t>рынкам Cbonds.ru https://cbonds.ru/</w:t>
      </w:r>
    </w:p>
    <w:bookmarkEnd w:id="68"/>
    <w:p w14:paraId="24100144" w14:textId="0E3C35AB" w:rsidR="00120FEC" w:rsidRPr="00BB2FBB" w:rsidRDefault="00120FEC" w:rsidP="00A3665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ind w:firstLine="709"/>
        <w:jc w:val="both"/>
        <w:rPr>
          <w:rFonts w:ascii="Times New Roman" w:eastAsia="MS ??" w:hAnsi="Times New Roman" w:cs="Times New Roman"/>
          <w:sz w:val="28"/>
          <w:szCs w:val="28"/>
          <w:lang w:eastAsia="ru-RU"/>
        </w:rPr>
      </w:pPr>
    </w:p>
    <w:p w14:paraId="150D4EF8" w14:textId="44216551" w:rsidR="00061686" w:rsidRPr="00BB2FBB" w:rsidRDefault="00710A22" w:rsidP="00C37474">
      <w:pPr>
        <w:pStyle w:val="1"/>
        <w:spacing w:line="360" w:lineRule="auto"/>
        <w:ind w:left="435" w:firstLine="0"/>
        <w:rPr>
          <w:rFonts w:eastAsia="Calibri"/>
        </w:rPr>
      </w:pPr>
      <w:bookmarkStart w:id="75" w:name="_Toc415149569"/>
      <w:bookmarkStart w:id="76" w:name="_Toc447808552"/>
      <w:bookmarkStart w:id="77" w:name="_Toc149043115"/>
      <w:r w:rsidRPr="00BB2FBB">
        <w:rPr>
          <w:rFonts w:eastAsia="Calibri"/>
        </w:rPr>
        <w:t xml:space="preserve">10. </w:t>
      </w:r>
      <w:r w:rsidR="00DC7D7C" w:rsidRPr="00BB2FBB">
        <w:rPr>
          <w:rFonts w:eastAsia="Calibri"/>
        </w:rPr>
        <w:t>Методические указания для обучающихся по освоению дисциплины</w:t>
      </w:r>
      <w:bookmarkStart w:id="78" w:name="_Toc421013511"/>
      <w:bookmarkStart w:id="79" w:name="_Toc447808553"/>
      <w:bookmarkStart w:id="80" w:name="_Toc494714927"/>
      <w:bookmarkEnd w:id="69"/>
      <w:bookmarkEnd w:id="75"/>
      <w:bookmarkEnd w:id="76"/>
      <w:bookmarkEnd w:id="77"/>
    </w:p>
    <w:p w14:paraId="3A9B3B96" w14:textId="5AE06BAB" w:rsidR="00951567" w:rsidRPr="00BB2FBB" w:rsidRDefault="00F10BC3" w:rsidP="00C37474">
      <w:pPr>
        <w:tabs>
          <w:tab w:val="left" w:pos="9000"/>
          <w:tab w:val="left" w:pos="9180"/>
        </w:tabs>
        <w:spacing w:after="0" w:line="360" w:lineRule="auto"/>
        <w:ind w:firstLine="709"/>
        <w:jc w:val="both"/>
        <w:rPr>
          <w:rFonts w:ascii="Times New Roman" w:hAnsi="Times New Roman" w:cs="Times New Roman"/>
          <w:snapToGrid w:val="0"/>
          <w:sz w:val="28"/>
          <w:szCs w:val="28"/>
        </w:rPr>
      </w:pPr>
      <w:r w:rsidRPr="00BB2FBB">
        <w:rPr>
          <w:rFonts w:ascii="Times New Roman" w:hAnsi="Times New Roman" w:cs="Times New Roman"/>
          <w:snapToGrid w:val="0"/>
          <w:sz w:val="28"/>
          <w:szCs w:val="28"/>
        </w:rPr>
        <w:t>В процессе освоения дисциплины с</w:t>
      </w:r>
      <w:r w:rsidR="00951567" w:rsidRPr="00BB2FBB">
        <w:rPr>
          <w:rFonts w:ascii="Times New Roman" w:hAnsi="Times New Roman" w:cs="Times New Roman"/>
          <w:snapToGrid w:val="0"/>
          <w:sz w:val="28"/>
          <w:szCs w:val="28"/>
        </w:rPr>
        <w:t>тудентам следует:</w:t>
      </w:r>
    </w:p>
    <w:p w14:paraId="7049CBDF" w14:textId="375AE56E" w:rsidR="00951567" w:rsidRPr="00BB2FBB" w:rsidRDefault="00951567" w:rsidP="00C37474">
      <w:pPr>
        <w:tabs>
          <w:tab w:val="left" w:pos="9000"/>
          <w:tab w:val="left" w:pos="9180"/>
        </w:tabs>
        <w:spacing w:after="0" w:line="360" w:lineRule="auto"/>
        <w:ind w:firstLine="709"/>
        <w:jc w:val="both"/>
        <w:rPr>
          <w:rFonts w:ascii="Times New Roman" w:hAnsi="Times New Roman" w:cs="Times New Roman"/>
          <w:snapToGrid w:val="0"/>
          <w:sz w:val="28"/>
          <w:szCs w:val="28"/>
        </w:rPr>
      </w:pPr>
      <w:r w:rsidRPr="00BB2FBB">
        <w:rPr>
          <w:rFonts w:ascii="Times New Roman" w:hAnsi="Times New Roman" w:cs="Times New Roman"/>
          <w:snapToGrid w:val="0"/>
          <w:sz w:val="28"/>
          <w:szCs w:val="28"/>
        </w:rPr>
        <w:t xml:space="preserve">- руководствоваться </w:t>
      </w:r>
      <w:r w:rsidR="00F10BC3" w:rsidRPr="00BB2FBB">
        <w:rPr>
          <w:rFonts w:ascii="Times New Roman" w:hAnsi="Times New Roman" w:cs="Times New Roman"/>
          <w:snapToGrid w:val="0"/>
          <w:sz w:val="28"/>
          <w:szCs w:val="28"/>
        </w:rPr>
        <w:t>объемом и содержанием</w:t>
      </w:r>
      <w:r w:rsidRPr="00BB2FBB">
        <w:rPr>
          <w:rFonts w:ascii="Times New Roman" w:hAnsi="Times New Roman" w:cs="Times New Roman"/>
          <w:snapToGrid w:val="0"/>
          <w:sz w:val="28"/>
          <w:szCs w:val="28"/>
        </w:rPr>
        <w:t xml:space="preserve"> самостоятельной работы, определенным РПД;</w:t>
      </w:r>
    </w:p>
    <w:p w14:paraId="5A1F16CE" w14:textId="24B3A746" w:rsidR="00951567" w:rsidRDefault="00951567" w:rsidP="00C37474">
      <w:pPr>
        <w:tabs>
          <w:tab w:val="left" w:pos="9000"/>
          <w:tab w:val="left" w:pos="9180"/>
        </w:tabs>
        <w:spacing w:after="0" w:line="360" w:lineRule="auto"/>
        <w:ind w:firstLine="709"/>
        <w:jc w:val="both"/>
        <w:rPr>
          <w:rFonts w:ascii="Times New Roman" w:hAnsi="Times New Roman" w:cs="Times New Roman"/>
          <w:snapToGrid w:val="0"/>
          <w:sz w:val="28"/>
          <w:szCs w:val="28"/>
        </w:rPr>
      </w:pPr>
      <w:r w:rsidRPr="00BB2FBB">
        <w:rPr>
          <w:rFonts w:ascii="Times New Roman" w:hAnsi="Times New Roman" w:cs="Times New Roman"/>
          <w:snapToGrid w:val="0"/>
          <w:sz w:val="28"/>
          <w:szCs w:val="28"/>
        </w:rPr>
        <w:t>-</w:t>
      </w:r>
      <w:r w:rsidR="00F10BC3" w:rsidRPr="00BB2FBB">
        <w:rPr>
          <w:rFonts w:ascii="Times New Roman" w:hAnsi="Times New Roman" w:cs="Times New Roman"/>
          <w:snapToGrid w:val="0"/>
          <w:sz w:val="28"/>
          <w:szCs w:val="28"/>
        </w:rPr>
        <w:t xml:space="preserve"> </w:t>
      </w:r>
      <w:r w:rsidRPr="00BB2FBB">
        <w:rPr>
          <w:rFonts w:ascii="Times New Roman" w:hAnsi="Times New Roman" w:cs="Times New Roman"/>
          <w:snapToGrid w:val="0"/>
          <w:sz w:val="28"/>
          <w:szCs w:val="28"/>
        </w:rPr>
        <w:t>выполнять все плановые задания, выдаваемые преподавателем для самостоятельного выполнения, и разбирать на семинарах и консультациях вопросы</w:t>
      </w:r>
      <w:r w:rsidR="00F10BC3" w:rsidRPr="00BB2FBB">
        <w:rPr>
          <w:rFonts w:ascii="Times New Roman" w:hAnsi="Times New Roman" w:cs="Times New Roman"/>
          <w:snapToGrid w:val="0"/>
          <w:sz w:val="28"/>
          <w:szCs w:val="28"/>
        </w:rPr>
        <w:t>, требующие разъяснения</w:t>
      </w:r>
      <w:r w:rsidRPr="00BB2FBB">
        <w:rPr>
          <w:rFonts w:ascii="Times New Roman" w:hAnsi="Times New Roman" w:cs="Times New Roman"/>
          <w:snapToGrid w:val="0"/>
          <w:sz w:val="28"/>
          <w:szCs w:val="28"/>
        </w:rPr>
        <w:t>.</w:t>
      </w:r>
    </w:p>
    <w:p w14:paraId="1B432B61" w14:textId="7D347282" w:rsidR="00951567" w:rsidRPr="00BB2FBB" w:rsidRDefault="00F10BC3" w:rsidP="00C37474">
      <w:pPr>
        <w:tabs>
          <w:tab w:val="left" w:pos="9000"/>
          <w:tab w:val="left" w:pos="9180"/>
        </w:tabs>
        <w:spacing w:after="0" w:line="360" w:lineRule="auto"/>
        <w:ind w:firstLine="709"/>
        <w:jc w:val="both"/>
        <w:rPr>
          <w:rFonts w:ascii="Times New Roman" w:hAnsi="Times New Roman" w:cs="Times New Roman"/>
          <w:snapToGrid w:val="0"/>
          <w:sz w:val="28"/>
          <w:szCs w:val="28"/>
        </w:rPr>
      </w:pPr>
      <w:r w:rsidRPr="00BB2FBB">
        <w:rPr>
          <w:rFonts w:ascii="Times New Roman" w:hAnsi="Times New Roman" w:cs="Times New Roman"/>
          <w:snapToGrid w:val="0"/>
          <w:sz w:val="28"/>
          <w:szCs w:val="28"/>
        </w:rPr>
        <w:t>С</w:t>
      </w:r>
      <w:r w:rsidR="00951567" w:rsidRPr="00BB2FBB">
        <w:rPr>
          <w:rFonts w:ascii="Times New Roman" w:hAnsi="Times New Roman" w:cs="Times New Roman"/>
          <w:snapToGrid w:val="0"/>
          <w:sz w:val="28"/>
          <w:szCs w:val="28"/>
        </w:rPr>
        <w:t>амостоятельная работа дает возможность студенту подготовиться к занятиям и затем продемонстрировать свои знания на семинарских занятиях с тем, чтобы получить высокий балл оценки за работу. Это способствует получению более высокой итоговой оценки.</w:t>
      </w:r>
    </w:p>
    <w:p w14:paraId="30228D12" w14:textId="77777777" w:rsidR="00F10BC3" w:rsidRPr="00BB2FBB" w:rsidRDefault="00F10BC3" w:rsidP="00C37474">
      <w:pPr>
        <w:tabs>
          <w:tab w:val="left" w:pos="9000"/>
          <w:tab w:val="left" w:pos="9180"/>
        </w:tabs>
        <w:spacing w:after="0" w:line="360" w:lineRule="auto"/>
        <w:ind w:firstLine="709"/>
        <w:jc w:val="both"/>
        <w:rPr>
          <w:rFonts w:ascii="Times New Roman" w:hAnsi="Times New Roman" w:cs="Times New Roman"/>
          <w:snapToGrid w:val="0"/>
          <w:sz w:val="28"/>
          <w:szCs w:val="28"/>
        </w:rPr>
      </w:pPr>
      <w:r w:rsidRPr="00BB2FBB">
        <w:rPr>
          <w:rFonts w:ascii="Times New Roman" w:hAnsi="Times New Roman" w:cs="Times New Roman"/>
          <w:snapToGrid w:val="0"/>
          <w:sz w:val="28"/>
          <w:szCs w:val="28"/>
        </w:rPr>
        <w:t>Большое значение при организации и выполнении самостоятельной работы студентом имеет уровень освоения ранее изучаемых дисциплин, а также владение навыками работы с аналитическим материалом, использования возможностей современных информационных ресурсов.</w:t>
      </w:r>
    </w:p>
    <w:p w14:paraId="67E17AF9" w14:textId="105C8AC9" w:rsidR="00710A22" w:rsidRDefault="00710A22" w:rsidP="00C37474">
      <w:pPr>
        <w:tabs>
          <w:tab w:val="left" w:pos="9000"/>
          <w:tab w:val="left" w:pos="9180"/>
        </w:tabs>
        <w:spacing w:after="0" w:line="360" w:lineRule="auto"/>
        <w:ind w:firstLine="709"/>
        <w:jc w:val="both"/>
        <w:rPr>
          <w:rFonts w:ascii="Times New Roman" w:hAnsi="Times New Roman" w:cs="Times New Roman"/>
          <w:snapToGrid w:val="0"/>
          <w:sz w:val="28"/>
          <w:szCs w:val="28"/>
        </w:rPr>
      </w:pPr>
    </w:p>
    <w:p w14:paraId="5C209DE6" w14:textId="4296BD8D" w:rsidR="004E3B54" w:rsidRPr="00382610" w:rsidRDefault="00A412CE" w:rsidP="00C37474">
      <w:pPr>
        <w:tabs>
          <w:tab w:val="left" w:pos="9000"/>
          <w:tab w:val="left" w:pos="9180"/>
        </w:tabs>
        <w:spacing w:after="0" w:line="360" w:lineRule="auto"/>
        <w:ind w:firstLine="709"/>
        <w:jc w:val="both"/>
        <w:rPr>
          <w:rFonts w:ascii="Times New Roman" w:hAnsi="Times New Roman" w:cs="Times New Roman"/>
          <w:snapToGrid w:val="0"/>
          <w:sz w:val="28"/>
          <w:szCs w:val="28"/>
        </w:rPr>
      </w:pPr>
      <w:r>
        <w:rPr>
          <w:rFonts w:ascii="Times New Roman" w:hAnsi="Times New Roman" w:cs="Times New Roman"/>
          <w:snapToGrid w:val="0"/>
          <w:sz w:val="28"/>
          <w:szCs w:val="28"/>
        </w:rPr>
        <w:t>Контрольная</w:t>
      </w:r>
      <w:r w:rsidR="004E3B54">
        <w:rPr>
          <w:rFonts w:ascii="Times New Roman" w:hAnsi="Times New Roman" w:cs="Times New Roman"/>
          <w:snapToGrid w:val="0"/>
          <w:sz w:val="28"/>
          <w:szCs w:val="28"/>
        </w:rPr>
        <w:t xml:space="preserve"> работа</w:t>
      </w:r>
      <w:r w:rsidR="004E3B54" w:rsidRPr="00382610">
        <w:rPr>
          <w:rFonts w:ascii="Times New Roman" w:hAnsi="Times New Roman" w:cs="Times New Roman"/>
          <w:snapToGrid w:val="0"/>
          <w:sz w:val="28"/>
          <w:szCs w:val="28"/>
        </w:rPr>
        <w:t xml:space="preserve"> отражает степень освоения студентами учебного материала конкретных разделов (тем) дисциплин и оформляется </w:t>
      </w:r>
      <w:r w:rsidR="004E3B54">
        <w:rPr>
          <w:rFonts w:ascii="Times New Roman" w:hAnsi="Times New Roman" w:cs="Times New Roman"/>
          <w:snapToGrid w:val="0"/>
          <w:sz w:val="28"/>
          <w:szCs w:val="28"/>
        </w:rPr>
        <w:t xml:space="preserve">в качестве двух документов: расчётного и текстового. </w:t>
      </w:r>
    </w:p>
    <w:p w14:paraId="6A565DFD" w14:textId="398A4D5F" w:rsidR="004E3B54" w:rsidRPr="00382610" w:rsidRDefault="004E3B54" w:rsidP="00C37474">
      <w:pPr>
        <w:tabs>
          <w:tab w:val="left" w:pos="9000"/>
          <w:tab w:val="left" w:pos="9180"/>
        </w:tabs>
        <w:spacing w:after="0" w:line="360" w:lineRule="auto"/>
        <w:ind w:firstLine="709"/>
        <w:jc w:val="both"/>
        <w:rPr>
          <w:rFonts w:ascii="Times New Roman" w:hAnsi="Times New Roman" w:cs="Times New Roman"/>
          <w:snapToGrid w:val="0"/>
          <w:sz w:val="28"/>
          <w:szCs w:val="28"/>
        </w:rPr>
      </w:pPr>
      <w:r w:rsidRPr="00382610">
        <w:rPr>
          <w:rFonts w:ascii="Times New Roman" w:hAnsi="Times New Roman" w:cs="Times New Roman"/>
          <w:snapToGrid w:val="0"/>
          <w:sz w:val="28"/>
          <w:szCs w:val="28"/>
        </w:rPr>
        <w:t xml:space="preserve">Цель выполнения </w:t>
      </w:r>
      <w:r w:rsidR="00A412CE">
        <w:rPr>
          <w:rFonts w:ascii="Times New Roman" w:hAnsi="Times New Roman" w:cs="Times New Roman"/>
          <w:snapToGrid w:val="0"/>
          <w:sz w:val="28"/>
          <w:szCs w:val="28"/>
        </w:rPr>
        <w:t>контрольной</w:t>
      </w:r>
      <w:r>
        <w:rPr>
          <w:rFonts w:ascii="Times New Roman" w:hAnsi="Times New Roman" w:cs="Times New Roman"/>
          <w:snapToGrid w:val="0"/>
          <w:sz w:val="28"/>
          <w:szCs w:val="28"/>
        </w:rPr>
        <w:t xml:space="preserve"> работы – </w:t>
      </w:r>
      <w:r w:rsidRPr="00382610">
        <w:rPr>
          <w:rFonts w:ascii="Times New Roman" w:hAnsi="Times New Roman" w:cs="Times New Roman"/>
          <w:snapToGrid w:val="0"/>
          <w:sz w:val="28"/>
          <w:szCs w:val="28"/>
        </w:rPr>
        <w:t xml:space="preserve">овладение студентами навыками решения типовых расчетных задач, формирование </w:t>
      </w:r>
      <w:r>
        <w:rPr>
          <w:rFonts w:ascii="Times New Roman" w:hAnsi="Times New Roman" w:cs="Times New Roman"/>
          <w:snapToGrid w:val="0"/>
          <w:sz w:val="28"/>
          <w:szCs w:val="28"/>
        </w:rPr>
        <w:t xml:space="preserve">аналитических </w:t>
      </w:r>
      <w:r w:rsidRPr="00382610">
        <w:rPr>
          <w:rFonts w:ascii="Times New Roman" w:hAnsi="Times New Roman" w:cs="Times New Roman"/>
          <w:snapToGrid w:val="0"/>
          <w:sz w:val="28"/>
          <w:szCs w:val="28"/>
        </w:rPr>
        <w:t>навыков, закрепление умений самостоятельно работать с различными источниками информации; проверка сформированности компетенций.</w:t>
      </w:r>
    </w:p>
    <w:p w14:paraId="0E60A029" w14:textId="1E5A5AF0" w:rsidR="004E3B54" w:rsidRPr="00382610" w:rsidRDefault="004E3B54" w:rsidP="00C37474">
      <w:pPr>
        <w:tabs>
          <w:tab w:val="left" w:pos="9000"/>
          <w:tab w:val="left" w:pos="9180"/>
        </w:tabs>
        <w:spacing w:after="0" w:line="360" w:lineRule="auto"/>
        <w:ind w:firstLine="709"/>
        <w:jc w:val="both"/>
        <w:rPr>
          <w:rFonts w:ascii="Times New Roman" w:hAnsi="Times New Roman" w:cs="Times New Roman"/>
          <w:snapToGrid w:val="0"/>
          <w:sz w:val="28"/>
          <w:szCs w:val="28"/>
        </w:rPr>
      </w:pPr>
      <w:r w:rsidRPr="00382610">
        <w:rPr>
          <w:rFonts w:ascii="Times New Roman" w:hAnsi="Times New Roman" w:cs="Times New Roman"/>
          <w:snapToGrid w:val="0"/>
          <w:sz w:val="28"/>
          <w:szCs w:val="28"/>
        </w:rPr>
        <w:t xml:space="preserve">Содержание </w:t>
      </w:r>
      <w:r w:rsidR="00A412CE">
        <w:rPr>
          <w:rFonts w:ascii="Times New Roman" w:hAnsi="Times New Roman" w:cs="Times New Roman"/>
          <w:snapToGrid w:val="0"/>
          <w:sz w:val="28"/>
          <w:szCs w:val="28"/>
        </w:rPr>
        <w:t>контрольной</w:t>
      </w:r>
      <w:r>
        <w:rPr>
          <w:rFonts w:ascii="Times New Roman" w:hAnsi="Times New Roman" w:cs="Times New Roman"/>
          <w:snapToGrid w:val="0"/>
          <w:sz w:val="28"/>
          <w:szCs w:val="28"/>
        </w:rPr>
        <w:t xml:space="preserve"> работы</w:t>
      </w:r>
      <w:r w:rsidRPr="00382610">
        <w:rPr>
          <w:rFonts w:ascii="Times New Roman" w:hAnsi="Times New Roman" w:cs="Times New Roman"/>
          <w:snapToGrid w:val="0"/>
          <w:sz w:val="28"/>
          <w:szCs w:val="28"/>
        </w:rPr>
        <w:t xml:space="preserve"> и требования к </w:t>
      </w:r>
      <w:r>
        <w:rPr>
          <w:rFonts w:ascii="Times New Roman" w:hAnsi="Times New Roman" w:cs="Times New Roman"/>
          <w:snapToGrid w:val="0"/>
          <w:sz w:val="28"/>
          <w:szCs w:val="28"/>
        </w:rPr>
        <w:t xml:space="preserve">её </w:t>
      </w:r>
      <w:r w:rsidRPr="00382610">
        <w:rPr>
          <w:rFonts w:ascii="Times New Roman" w:hAnsi="Times New Roman" w:cs="Times New Roman"/>
          <w:snapToGrid w:val="0"/>
          <w:sz w:val="28"/>
          <w:szCs w:val="28"/>
        </w:rPr>
        <w:t>выполнению разрабатываются преподавателем, ведущим семинарские (практические) занятия по дисциплине.</w:t>
      </w:r>
    </w:p>
    <w:p w14:paraId="2BECF1EE" w14:textId="0146A025" w:rsidR="004E3B54" w:rsidRPr="00382610" w:rsidRDefault="004E3B54" w:rsidP="00C37474">
      <w:pPr>
        <w:tabs>
          <w:tab w:val="left" w:pos="9000"/>
          <w:tab w:val="left" w:pos="9180"/>
        </w:tabs>
        <w:spacing w:after="0" w:line="360" w:lineRule="auto"/>
        <w:ind w:firstLine="709"/>
        <w:jc w:val="both"/>
        <w:rPr>
          <w:rFonts w:ascii="Times New Roman" w:hAnsi="Times New Roman" w:cs="Times New Roman"/>
          <w:snapToGrid w:val="0"/>
          <w:sz w:val="28"/>
          <w:szCs w:val="28"/>
        </w:rPr>
      </w:pPr>
      <w:r w:rsidRPr="00382610">
        <w:rPr>
          <w:rFonts w:ascii="Times New Roman" w:hAnsi="Times New Roman" w:cs="Times New Roman"/>
          <w:snapToGrid w:val="0"/>
          <w:sz w:val="28"/>
          <w:szCs w:val="28"/>
        </w:rPr>
        <w:t xml:space="preserve">Требования к выполнению </w:t>
      </w:r>
      <w:r w:rsidR="00A412CE">
        <w:rPr>
          <w:rFonts w:ascii="Times New Roman" w:hAnsi="Times New Roman" w:cs="Times New Roman"/>
          <w:snapToGrid w:val="0"/>
          <w:sz w:val="28"/>
          <w:szCs w:val="28"/>
        </w:rPr>
        <w:t>контрольной</w:t>
      </w:r>
      <w:r>
        <w:rPr>
          <w:rFonts w:ascii="Times New Roman" w:hAnsi="Times New Roman" w:cs="Times New Roman"/>
          <w:snapToGrid w:val="0"/>
          <w:sz w:val="28"/>
          <w:szCs w:val="28"/>
        </w:rPr>
        <w:t xml:space="preserve"> работы</w:t>
      </w:r>
      <w:r w:rsidRPr="00382610">
        <w:rPr>
          <w:rFonts w:ascii="Times New Roman" w:hAnsi="Times New Roman" w:cs="Times New Roman"/>
          <w:snapToGrid w:val="0"/>
          <w:sz w:val="28"/>
          <w:szCs w:val="28"/>
        </w:rPr>
        <w:t>:</w:t>
      </w:r>
    </w:p>
    <w:p w14:paraId="3C09F14E" w14:textId="77777777" w:rsidR="004E3B54" w:rsidRPr="00382610" w:rsidRDefault="004E3B54" w:rsidP="00C37474">
      <w:pPr>
        <w:tabs>
          <w:tab w:val="left" w:pos="9000"/>
          <w:tab w:val="left" w:pos="9180"/>
        </w:tabs>
        <w:spacing w:after="0" w:line="360" w:lineRule="auto"/>
        <w:ind w:firstLine="709"/>
        <w:jc w:val="both"/>
        <w:rPr>
          <w:rFonts w:ascii="Times New Roman" w:hAnsi="Times New Roman" w:cs="Times New Roman"/>
          <w:snapToGrid w:val="0"/>
          <w:sz w:val="28"/>
          <w:szCs w:val="28"/>
        </w:rPr>
      </w:pPr>
      <w:r w:rsidRPr="00382610">
        <w:rPr>
          <w:rFonts w:ascii="Times New Roman" w:hAnsi="Times New Roman" w:cs="Times New Roman"/>
          <w:snapToGrid w:val="0"/>
          <w:sz w:val="28"/>
          <w:szCs w:val="28"/>
        </w:rPr>
        <w:lastRenderedPageBreak/>
        <w:t>-</w:t>
      </w:r>
      <w:r>
        <w:rPr>
          <w:rFonts w:ascii="Times New Roman" w:hAnsi="Times New Roman" w:cs="Times New Roman"/>
          <w:snapToGrid w:val="0"/>
          <w:sz w:val="28"/>
          <w:szCs w:val="28"/>
        </w:rPr>
        <w:t xml:space="preserve"> </w:t>
      </w:r>
      <w:r w:rsidRPr="00382610">
        <w:rPr>
          <w:rFonts w:ascii="Times New Roman" w:hAnsi="Times New Roman" w:cs="Times New Roman"/>
          <w:snapToGrid w:val="0"/>
          <w:sz w:val="28"/>
          <w:szCs w:val="28"/>
        </w:rPr>
        <w:t>четкость и последовательность изложения материала (решения) в соответствии с составленным планом;</w:t>
      </w:r>
    </w:p>
    <w:p w14:paraId="647B1FDD" w14:textId="77777777" w:rsidR="004E3B54" w:rsidRPr="00382610" w:rsidRDefault="004E3B54" w:rsidP="00C37474">
      <w:pPr>
        <w:tabs>
          <w:tab w:val="left" w:pos="9000"/>
          <w:tab w:val="left" w:pos="9180"/>
        </w:tabs>
        <w:spacing w:after="0" w:line="360" w:lineRule="auto"/>
        <w:ind w:firstLine="709"/>
        <w:jc w:val="both"/>
        <w:rPr>
          <w:rFonts w:ascii="Times New Roman" w:hAnsi="Times New Roman" w:cs="Times New Roman"/>
          <w:snapToGrid w:val="0"/>
          <w:sz w:val="28"/>
          <w:szCs w:val="28"/>
        </w:rPr>
      </w:pPr>
      <w:r w:rsidRPr="00382610">
        <w:rPr>
          <w:rFonts w:ascii="Times New Roman" w:hAnsi="Times New Roman" w:cs="Times New Roman"/>
          <w:snapToGrid w:val="0"/>
          <w:sz w:val="28"/>
          <w:szCs w:val="28"/>
        </w:rPr>
        <w:t>-</w:t>
      </w:r>
      <w:r>
        <w:rPr>
          <w:rFonts w:ascii="Times New Roman" w:hAnsi="Times New Roman" w:cs="Times New Roman"/>
          <w:snapToGrid w:val="0"/>
          <w:sz w:val="28"/>
          <w:szCs w:val="28"/>
        </w:rPr>
        <w:t xml:space="preserve"> </w:t>
      </w:r>
      <w:r w:rsidRPr="00382610">
        <w:rPr>
          <w:rFonts w:ascii="Times New Roman" w:hAnsi="Times New Roman" w:cs="Times New Roman"/>
          <w:snapToGrid w:val="0"/>
          <w:sz w:val="28"/>
          <w:szCs w:val="28"/>
        </w:rPr>
        <w:t>наличие обобщений и выводов, сделанных на основе изучения информационных источников по данной теме;</w:t>
      </w:r>
    </w:p>
    <w:p w14:paraId="62825C04" w14:textId="77777777" w:rsidR="004E3B54" w:rsidRPr="00382610" w:rsidRDefault="004E3B54" w:rsidP="00C37474">
      <w:pPr>
        <w:tabs>
          <w:tab w:val="left" w:pos="9000"/>
          <w:tab w:val="left" w:pos="9180"/>
        </w:tabs>
        <w:spacing w:after="0" w:line="360" w:lineRule="auto"/>
        <w:ind w:firstLine="709"/>
        <w:jc w:val="both"/>
        <w:rPr>
          <w:rFonts w:ascii="Times New Roman" w:hAnsi="Times New Roman" w:cs="Times New Roman"/>
          <w:snapToGrid w:val="0"/>
          <w:sz w:val="28"/>
          <w:szCs w:val="28"/>
        </w:rPr>
      </w:pPr>
      <w:r w:rsidRPr="00382610">
        <w:rPr>
          <w:rFonts w:ascii="Times New Roman" w:hAnsi="Times New Roman" w:cs="Times New Roman"/>
          <w:snapToGrid w:val="0"/>
          <w:sz w:val="28"/>
          <w:szCs w:val="28"/>
        </w:rPr>
        <w:t>-</w:t>
      </w:r>
      <w:r>
        <w:rPr>
          <w:rFonts w:ascii="Times New Roman" w:hAnsi="Times New Roman" w:cs="Times New Roman"/>
          <w:snapToGrid w:val="0"/>
          <w:sz w:val="28"/>
          <w:szCs w:val="28"/>
        </w:rPr>
        <w:t xml:space="preserve"> </w:t>
      </w:r>
      <w:r w:rsidRPr="00382610">
        <w:rPr>
          <w:rFonts w:ascii="Times New Roman" w:hAnsi="Times New Roman" w:cs="Times New Roman"/>
          <w:snapToGrid w:val="0"/>
          <w:sz w:val="28"/>
          <w:szCs w:val="28"/>
        </w:rPr>
        <w:t>предоставление в полном объеме решений имеющихся в задании практических задач;</w:t>
      </w:r>
    </w:p>
    <w:p w14:paraId="3E10F386" w14:textId="77777777" w:rsidR="004E3B54" w:rsidRPr="00382610" w:rsidRDefault="004E3B54" w:rsidP="00C37474">
      <w:pPr>
        <w:tabs>
          <w:tab w:val="left" w:pos="9000"/>
          <w:tab w:val="left" w:pos="9180"/>
        </w:tabs>
        <w:spacing w:after="0" w:line="360" w:lineRule="auto"/>
        <w:ind w:firstLine="709"/>
        <w:jc w:val="both"/>
        <w:rPr>
          <w:rFonts w:ascii="Times New Roman" w:hAnsi="Times New Roman" w:cs="Times New Roman"/>
          <w:snapToGrid w:val="0"/>
          <w:sz w:val="28"/>
          <w:szCs w:val="28"/>
        </w:rPr>
      </w:pPr>
      <w:r w:rsidRPr="00382610">
        <w:rPr>
          <w:rFonts w:ascii="Times New Roman" w:hAnsi="Times New Roman" w:cs="Times New Roman"/>
          <w:snapToGrid w:val="0"/>
          <w:sz w:val="28"/>
          <w:szCs w:val="28"/>
        </w:rPr>
        <w:t>-</w:t>
      </w:r>
      <w:r>
        <w:rPr>
          <w:rFonts w:ascii="Times New Roman" w:hAnsi="Times New Roman" w:cs="Times New Roman"/>
          <w:snapToGrid w:val="0"/>
          <w:sz w:val="28"/>
          <w:szCs w:val="28"/>
        </w:rPr>
        <w:t xml:space="preserve"> </w:t>
      </w:r>
      <w:r w:rsidRPr="00382610">
        <w:rPr>
          <w:rFonts w:ascii="Times New Roman" w:hAnsi="Times New Roman" w:cs="Times New Roman"/>
          <w:snapToGrid w:val="0"/>
          <w:sz w:val="28"/>
          <w:szCs w:val="28"/>
        </w:rPr>
        <w:t>использование современных способов поиска, обработки и анализа информации;</w:t>
      </w:r>
    </w:p>
    <w:p w14:paraId="2B5B2F00" w14:textId="77777777" w:rsidR="004E3B54" w:rsidRPr="00382610" w:rsidRDefault="004E3B54" w:rsidP="00C37474">
      <w:pPr>
        <w:tabs>
          <w:tab w:val="left" w:pos="9000"/>
          <w:tab w:val="left" w:pos="9180"/>
        </w:tabs>
        <w:spacing w:after="0" w:line="360" w:lineRule="auto"/>
        <w:ind w:firstLine="709"/>
        <w:jc w:val="both"/>
        <w:rPr>
          <w:rFonts w:ascii="Times New Roman" w:hAnsi="Times New Roman" w:cs="Times New Roman"/>
          <w:snapToGrid w:val="0"/>
          <w:sz w:val="28"/>
          <w:szCs w:val="28"/>
        </w:rPr>
      </w:pPr>
      <w:r w:rsidRPr="00382610">
        <w:rPr>
          <w:rFonts w:ascii="Times New Roman" w:hAnsi="Times New Roman" w:cs="Times New Roman"/>
          <w:snapToGrid w:val="0"/>
          <w:sz w:val="28"/>
          <w:szCs w:val="28"/>
        </w:rPr>
        <w:t>-</w:t>
      </w:r>
      <w:r>
        <w:rPr>
          <w:rFonts w:ascii="Times New Roman" w:hAnsi="Times New Roman" w:cs="Times New Roman"/>
          <w:snapToGrid w:val="0"/>
          <w:sz w:val="28"/>
          <w:szCs w:val="28"/>
        </w:rPr>
        <w:t xml:space="preserve"> </w:t>
      </w:r>
      <w:r w:rsidRPr="00382610">
        <w:rPr>
          <w:rFonts w:ascii="Times New Roman" w:hAnsi="Times New Roman" w:cs="Times New Roman"/>
          <w:snapToGrid w:val="0"/>
          <w:sz w:val="28"/>
          <w:szCs w:val="28"/>
        </w:rPr>
        <w:t>самостоятельность выполнения.</w:t>
      </w:r>
    </w:p>
    <w:p w14:paraId="6426EC3D" w14:textId="4275BC8C" w:rsidR="004E3B54" w:rsidRDefault="004E3B54" w:rsidP="00C37474">
      <w:pPr>
        <w:tabs>
          <w:tab w:val="left" w:pos="9000"/>
          <w:tab w:val="left" w:pos="9180"/>
        </w:tabs>
        <w:spacing w:after="0" w:line="360" w:lineRule="auto"/>
        <w:ind w:firstLine="709"/>
        <w:jc w:val="both"/>
        <w:rPr>
          <w:rFonts w:ascii="Times New Roman" w:hAnsi="Times New Roman" w:cs="Times New Roman"/>
          <w:snapToGrid w:val="0"/>
          <w:sz w:val="28"/>
          <w:szCs w:val="28"/>
        </w:rPr>
      </w:pPr>
      <w:r w:rsidRPr="00382610">
        <w:rPr>
          <w:rFonts w:ascii="Times New Roman" w:hAnsi="Times New Roman" w:cs="Times New Roman"/>
          <w:snapToGrid w:val="0"/>
          <w:sz w:val="28"/>
          <w:szCs w:val="28"/>
        </w:rPr>
        <w:t xml:space="preserve">Оценка </w:t>
      </w:r>
      <w:r w:rsidR="00A412CE">
        <w:rPr>
          <w:rFonts w:ascii="Times New Roman" w:hAnsi="Times New Roman" w:cs="Times New Roman"/>
          <w:snapToGrid w:val="0"/>
          <w:sz w:val="28"/>
          <w:szCs w:val="28"/>
        </w:rPr>
        <w:t>контрольных</w:t>
      </w:r>
      <w:r>
        <w:rPr>
          <w:rFonts w:ascii="Times New Roman" w:hAnsi="Times New Roman" w:cs="Times New Roman"/>
          <w:snapToGrid w:val="0"/>
          <w:sz w:val="28"/>
          <w:szCs w:val="28"/>
        </w:rPr>
        <w:t xml:space="preserve"> работ</w:t>
      </w:r>
      <w:r w:rsidRPr="00382610">
        <w:rPr>
          <w:rFonts w:ascii="Times New Roman" w:hAnsi="Times New Roman" w:cs="Times New Roman"/>
          <w:snapToGrid w:val="0"/>
          <w:sz w:val="28"/>
          <w:szCs w:val="28"/>
        </w:rPr>
        <w:t xml:space="preserve"> студентов проводится в процессе текущего контроля успеваемости студентов.</w:t>
      </w:r>
    </w:p>
    <w:p w14:paraId="4441C6D0" w14:textId="77777777" w:rsidR="004E3B54" w:rsidRPr="00BB2FBB" w:rsidRDefault="004E3B54" w:rsidP="00C37474">
      <w:pPr>
        <w:tabs>
          <w:tab w:val="left" w:pos="9000"/>
          <w:tab w:val="left" w:pos="9180"/>
        </w:tabs>
        <w:spacing w:after="0" w:line="360" w:lineRule="auto"/>
        <w:ind w:firstLine="709"/>
        <w:jc w:val="both"/>
        <w:rPr>
          <w:rFonts w:ascii="Times New Roman" w:hAnsi="Times New Roman" w:cs="Times New Roman"/>
          <w:snapToGrid w:val="0"/>
          <w:sz w:val="28"/>
          <w:szCs w:val="28"/>
        </w:rPr>
      </w:pPr>
    </w:p>
    <w:p w14:paraId="0E716665" w14:textId="77777777" w:rsidR="00A412CE" w:rsidRPr="009D6C51" w:rsidRDefault="00A412CE" w:rsidP="00C37474">
      <w:pPr>
        <w:spacing w:after="0" w:line="360" w:lineRule="auto"/>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Контрольная р</w:t>
      </w:r>
      <w:r w:rsidRPr="009D6C51">
        <w:rPr>
          <w:rFonts w:ascii="Times New Roman" w:hAnsi="Times New Roman" w:cs="Times New Roman"/>
          <w:sz w:val="28"/>
          <w:szCs w:val="28"/>
          <w:lang w:eastAsia="ru-RU"/>
        </w:rPr>
        <w:t xml:space="preserve">абота выполняется индивидуально. Предоставляется в электронном виде: текстовый документ и расчётный файл. В приложениях к текстовому документу обязательно должна быть приложена финансовая (бухгалтерская) отчётность за последние 3 календарных года, используемая для проведения расчётов. </w:t>
      </w:r>
    </w:p>
    <w:p w14:paraId="2F71F04C" w14:textId="77777777" w:rsidR="00A412CE" w:rsidRPr="009D6C51" w:rsidRDefault="00A412CE" w:rsidP="00C37474">
      <w:pPr>
        <w:spacing w:after="0" w:line="360" w:lineRule="auto"/>
        <w:ind w:firstLine="709"/>
        <w:jc w:val="both"/>
        <w:rPr>
          <w:rFonts w:ascii="Times New Roman" w:hAnsi="Times New Roman" w:cs="Times New Roman"/>
          <w:sz w:val="28"/>
          <w:szCs w:val="28"/>
          <w:lang w:eastAsia="ru-RU"/>
        </w:rPr>
      </w:pPr>
      <w:r w:rsidRPr="009D6C51">
        <w:rPr>
          <w:rFonts w:ascii="Times New Roman" w:hAnsi="Times New Roman" w:cs="Times New Roman"/>
          <w:sz w:val="28"/>
          <w:szCs w:val="28"/>
          <w:lang w:eastAsia="ru-RU"/>
        </w:rPr>
        <w:t xml:space="preserve">Уровень оригинальности представленного текстового документа должен составлять не менее 70% (в уровень оригинальности входят оригинальный текст, цитирования, </w:t>
      </w:r>
      <w:proofErr w:type="spellStart"/>
      <w:r w:rsidRPr="009D6C51">
        <w:rPr>
          <w:rFonts w:ascii="Times New Roman" w:hAnsi="Times New Roman" w:cs="Times New Roman"/>
          <w:sz w:val="28"/>
          <w:szCs w:val="28"/>
          <w:lang w:eastAsia="ru-RU"/>
        </w:rPr>
        <w:t>самоцитирования</w:t>
      </w:r>
      <w:proofErr w:type="spellEnd"/>
      <w:r w:rsidRPr="009D6C51">
        <w:rPr>
          <w:rFonts w:ascii="Times New Roman" w:hAnsi="Times New Roman" w:cs="Times New Roman"/>
          <w:sz w:val="28"/>
          <w:szCs w:val="28"/>
          <w:lang w:eastAsia="ru-RU"/>
        </w:rPr>
        <w:t>). Иллюстративный материал (таблицы, рисунки) должен быть оригинальным, подготовленным студентом. В тексте обязательно должен быть указан источник, на основании которого подготовлен иллюстративный материал.</w:t>
      </w:r>
    </w:p>
    <w:p w14:paraId="411C665E" w14:textId="77777777" w:rsidR="00A412CE" w:rsidRPr="009D6C51" w:rsidRDefault="00A412CE" w:rsidP="00C37474">
      <w:pPr>
        <w:spacing w:after="0" w:line="360" w:lineRule="auto"/>
        <w:ind w:firstLine="709"/>
        <w:jc w:val="both"/>
        <w:rPr>
          <w:rFonts w:ascii="Times New Roman" w:hAnsi="Times New Roman" w:cs="Times New Roman"/>
          <w:sz w:val="28"/>
          <w:szCs w:val="28"/>
          <w:lang w:eastAsia="ru-RU"/>
        </w:rPr>
      </w:pPr>
      <w:r w:rsidRPr="009D6C51">
        <w:rPr>
          <w:rFonts w:ascii="Times New Roman" w:hAnsi="Times New Roman" w:cs="Times New Roman"/>
          <w:sz w:val="28"/>
          <w:szCs w:val="28"/>
          <w:lang w:eastAsia="ru-RU"/>
        </w:rPr>
        <w:t xml:space="preserve">Формат А4, выравнивание по ширине, отступ (красная строка – 1,25 см). Абзацы перед и после – 0, междустрочный – 1,5. Нумерация страниц сверху по центру. Текст – шрифт </w:t>
      </w:r>
      <w:r w:rsidRPr="009D6C51">
        <w:rPr>
          <w:rFonts w:ascii="Times New Roman" w:hAnsi="Times New Roman" w:cs="Times New Roman"/>
          <w:sz w:val="28"/>
          <w:szCs w:val="28"/>
          <w:lang w:val="en-US" w:eastAsia="ru-RU"/>
        </w:rPr>
        <w:t>TNR</w:t>
      </w:r>
      <w:r w:rsidRPr="009D6C51">
        <w:rPr>
          <w:rFonts w:ascii="Times New Roman" w:hAnsi="Times New Roman" w:cs="Times New Roman"/>
          <w:sz w:val="28"/>
          <w:szCs w:val="28"/>
          <w:lang w:eastAsia="ru-RU"/>
        </w:rPr>
        <w:t xml:space="preserve">-14. Таблицы – шрифт </w:t>
      </w:r>
      <w:r w:rsidRPr="009D6C51">
        <w:rPr>
          <w:rFonts w:ascii="Times New Roman" w:hAnsi="Times New Roman" w:cs="Times New Roman"/>
          <w:sz w:val="28"/>
          <w:szCs w:val="28"/>
          <w:lang w:val="en-US" w:eastAsia="ru-RU"/>
        </w:rPr>
        <w:t>TNR</w:t>
      </w:r>
      <w:r w:rsidRPr="009D6C51">
        <w:rPr>
          <w:rFonts w:ascii="Times New Roman" w:hAnsi="Times New Roman" w:cs="Times New Roman"/>
          <w:sz w:val="28"/>
          <w:szCs w:val="28"/>
          <w:lang w:eastAsia="ru-RU"/>
        </w:rPr>
        <w:t>-12, 1 интервал.</w:t>
      </w:r>
      <w:r w:rsidRPr="009D6C51">
        <w:t xml:space="preserve"> </w:t>
      </w:r>
      <w:r w:rsidRPr="009D6C51">
        <w:rPr>
          <w:rFonts w:ascii="Times New Roman" w:hAnsi="Times New Roman" w:cs="Times New Roman"/>
          <w:sz w:val="28"/>
          <w:szCs w:val="28"/>
          <w:lang w:eastAsia="ru-RU"/>
        </w:rPr>
        <w:t xml:space="preserve">Сноски постраничные – шрифт TNR- 10, 1 интервал. Список источников – не менее 5 наименований, не старше 5 лет. Список источников формируется исключительно из постраничных ссылок. </w:t>
      </w:r>
    </w:p>
    <w:p w14:paraId="799002AB" w14:textId="24C34C77" w:rsidR="00A412CE" w:rsidRDefault="00A412CE" w:rsidP="00C37474">
      <w:pPr>
        <w:spacing w:after="0" w:line="360" w:lineRule="auto"/>
        <w:ind w:firstLine="709"/>
        <w:jc w:val="both"/>
        <w:rPr>
          <w:rFonts w:ascii="Times New Roman" w:hAnsi="Times New Roman" w:cs="Times New Roman"/>
          <w:sz w:val="28"/>
          <w:szCs w:val="28"/>
          <w:lang w:eastAsia="ru-RU"/>
        </w:rPr>
      </w:pPr>
      <w:r w:rsidRPr="009D6C51">
        <w:rPr>
          <w:rFonts w:ascii="Times New Roman" w:hAnsi="Times New Roman" w:cs="Times New Roman"/>
          <w:sz w:val="28"/>
          <w:szCs w:val="28"/>
          <w:lang w:eastAsia="ru-RU"/>
        </w:rPr>
        <w:lastRenderedPageBreak/>
        <w:t>Каждый раздел начинается с новой страницы. Рекомендуется использовать разрывы страниц (</w:t>
      </w:r>
      <w:r w:rsidRPr="009D6C51">
        <w:rPr>
          <w:rFonts w:ascii="Times New Roman" w:hAnsi="Times New Roman" w:cs="Times New Roman"/>
          <w:sz w:val="28"/>
          <w:szCs w:val="28"/>
          <w:lang w:val="en-US" w:eastAsia="ru-RU"/>
        </w:rPr>
        <w:t>Ctrl</w:t>
      </w:r>
      <w:r w:rsidRPr="009D6C51">
        <w:rPr>
          <w:rFonts w:ascii="Times New Roman" w:hAnsi="Times New Roman" w:cs="Times New Roman"/>
          <w:sz w:val="28"/>
          <w:szCs w:val="28"/>
          <w:lang w:eastAsia="ru-RU"/>
        </w:rPr>
        <w:t>+</w:t>
      </w:r>
      <w:r w:rsidRPr="009D6C51">
        <w:rPr>
          <w:rFonts w:ascii="Times New Roman" w:hAnsi="Times New Roman" w:cs="Times New Roman"/>
          <w:sz w:val="28"/>
          <w:szCs w:val="28"/>
          <w:lang w:val="en-US" w:eastAsia="ru-RU"/>
        </w:rPr>
        <w:t>enter</w:t>
      </w:r>
      <w:r w:rsidRPr="009D6C51">
        <w:rPr>
          <w:rFonts w:ascii="Times New Roman" w:hAnsi="Times New Roman" w:cs="Times New Roman"/>
          <w:sz w:val="28"/>
          <w:szCs w:val="28"/>
          <w:lang w:eastAsia="ru-RU"/>
        </w:rPr>
        <w:t>), чтобы не допускать «движения» текста.</w:t>
      </w:r>
    </w:p>
    <w:p w14:paraId="73592BE6" w14:textId="77777777" w:rsidR="00A412CE" w:rsidRPr="0071758E" w:rsidRDefault="00A412CE" w:rsidP="00C37474">
      <w:pPr>
        <w:spacing w:after="0" w:line="360" w:lineRule="auto"/>
        <w:ind w:firstLine="709"/>
        <w:jc w:val="both"/>
        <w:rPr>
          <w:rFonts w:ascii="Times New Roman" w:hAnsi="Times New Roman" w:cs="Times New Roman"/>
          <w:sz w:val="28"/>
          <w:szCs w:val="28"/>
          <w:lang w:eastAsia="ru-RU"/>
        </w:rPr>
      </w:pPr>
    </w:p>
    <w:p w14:paraId="2A74ED8F" w14:textId="728B0DE5" w:rsidR="004E3B54" w:rsidRDefault="004E3B54" w:rsidP="00C37474">
      <w:pPr>
        <w:tabs>
          <w:tab w:val="left" w:pos="9000"/>
          <w:tab w:val="left" w:pos="9180"/>
        </w:tabs>
        <w:spacing w:after="0" w:line="360" w:lineRule="auto"/>
        <w:ind w:firstLine="709"/>
        <w:jc w:val="both"/>
        <w:rPr>
          <w:rFonts w:ascii="Times New Roman" w:hAnsi="Times New Roman" w:cs="Times New Roman"/>
          <w:snapToGrid w:val="0"/>
          <w:sz w:val="28"/>
          <w:szCs w:val="28"/>
        </w:rPr>
      </w:pPr>
      <w:r w:rsidRPr="00BB2FBB">
        <w:rPr>
          <w:rFonts w:ascii="Times New Roman" w:hAnsi="Times New Roman" w:cs="Times New Roman"/>
          <w:snapToGrid w:val="0"/>
          <w:sz w:val="28"/>
          <w:szCs w:val="28"/>
        </w:rPr>
        <w:t xml:space="preserve">При подготовке </w:t>
      </w:r>
      <w:r w:rsidRPr="00EA0B90">
        <w:rPr>
          <w:rFonts w:ascii="Times New Roman" w:hAnsi="Times New Roman" w:cs="Times New Roman"/>
          <w:snapToGrid w:val="0"/>
          <w:sz w:val="28"/>
          <w:szCs w:val="28"/>
        </w:rPr>
        <w:t xml:space="preserve">к </w:t>
      </w:r>
      <w:r w:rsidR="00BA7961">
        <w:rPr>
          <w:rFonts w:ascii="Times New Roman" w:hAnsi="Times New Roman" w:cs="Times New Roman"/>
          <w:snapToGrid w:val="0"/>
          <w:sz w:val="28"/>
          <w:szCs w:val="28"/>
        </w:rPr>
        <w:t>зачёту</w:t>
      </w:r>
      <w:r>
        <w:rPr>
          <w:rFonts w:ascii="Times New Roman" w:hAnsi="Times New Roman" w:cs="Times New Roman"/>
          <w:snapToGrid w:val="0"/>
          <w:sz w:val="28"/>
          <w:szCs w:val="28"/>
        </w:rPr>
        <w:t xml:space="preserve"> </w:t>
      </w:r>
      <w:r w:rsidRPr="00BB2FBB">
        <w:rPr>
          <w:rFonts w:ascii="Times New Roman" w:hAnsi="Times New Roman" w:cs="Times New Roman"/>
          <w:snapToGrid w:val="0"/>
          <w:sz w:val="28"/>
          <w:szCs w:val="28"/>
        </w:rPr>
        <w:t>необходимо изучить соответствующие теоретические и практические разделы дисциплины.</w:t>
      </w:r>
    </w:p>
    <w:p w14:paraId="5BA0FFAD" w14:textId="4E78A3C1" w:rsidR="008A4112" w:rsidRDefault="008A4112" w:rsidP="00C37474">
      <w:pPr>
        <w:tabs>
          <w:tab w:val="left" w:pos="9000"/>
          <w:tab w:val="left" w:pos="9180"/>
        </w:tabs>
        <w:spacing w:after="0" w:line="360" w:lineRule="auto"/>
        <w:ind w:firstLine="709"/>
        <w:jc w:val="both"/>
        <w:rPr>
          <w:rFonts w:ascii="Times New Roman" w:hAnsi="Times New Roman" w:cs="Times New Roman"/>
          <w:snapToGrid w:val="0"/>
          <w:sz w:val="28"/>
          <w:szCs w:val="28"/>
        </w:rPr>
      </w:pPr>
      <w:bookmarkStart w:id="81" w:name="_Hlk154490615"/>
      <w:r w:rsidRPr="008A4112">
        <w:rPr>
          <w:rFonts w:ascii="Times New Roman" w:hAnsi="Times New Roman" w:cs="Times New Roman"/>
          <w:snapToGrid w:val="0"/>
          <w:sz w:val="28"/>
          <w:szCs w:val="28"/>
        </w:rPr>
        <w:t xml:space="preserve">Дисциплина может реализовываться с использованием онлайн курсов </w:t>
      </w:r>
      <w:r>
        <w:rPr>
          <w:rFonts w:ascii="Times New Roman" w:hAnsi="Times New Roman" w:cs="Times New Roman"/>
          <w:snapToGrid w:val="0"/>
          <w:sz w:val="28"/>
          <w:szCs w:val="28"/>
        </w:rPr>
        <w:t>(</w:t>
      </w:r>
      <w:r w:rsidRPr="008A4112">
        <w:rPr>
          <w:rFonts w:ascii="Times New Roman" w:hAnsi="Times New Roman" w:cs="Times New Roman"/>
          <w:snapToGrid w:val="0"/>
          <w:sz w:val="28"/>
          <w:szCs w:val="28"/>
        </w:rPr>
        <w:t>других организаций</w:t>
      </w:r>
      <w:r>
        <w:rPr>
          <w:rFonts w:ascii="Times New Roman" w:hAnsi="Times New Roman" w:cs="Times New Roman"/>
          <w:snapToGrid w:val="0"/>
          <w:sz w:val="28"/>
          <w:szCs w:val="28"/>
        </w:rPr>
        <w:t>)</w:t>
      </w:r>
      <w:r w:rsidRPr="008A4112">
        <w:rPr>
          <w:rFonts w:ascii="Times New Roman" w:hAnsi="Times New Roman" w:cs="Times New Roman"/>
          <w:snapToGrid w:val="0"/>
          <w:sz w:val="28"/>
          <w:szCs w:val="28"/>
        </w:rPr>
        <w:t>, рекомендуемых преподавателем.</w:t>
      </w:r>
    </w:p>
    <w:bookmarkEnd w:id="81"/>
    <w:p w14:paraId="4944FBC3" w14:textId="77777777" w:rsidR="004E3B54" w:rsidRPr="00BB2FBB" w:rsidRDefault="004E3B54" w:rsidP="00C37474">
      <w:pPr>
        <w:tabs>
          <w:tab w:val="left" w:pos="9000"/>
          <w:tab w:val="left" w:pos="9180"/>
        </w:tabs>
        <w:spacing w:after="0" w:line="360" w:lineRule="auto"/>
        <w:jc w:val="both"/>
        <w:rPr>
          <w:rFonts w:ascii="Times New Roman" w:hAnsi="Times New Roman" w:cs="Times New Roman"/>
          <w:snapToGrid w:val="0"/>
          <w:sz w:val="28"/>
          <w:szCs w:val="28"/>
        </w:rPr>
      </w:pPr>
    </w:p>
    <w:p w14:paraId="74AF9115" w14:textId="1FC907E2" w:rsidR="00DC7D7C" w:rsidRPr="00BB2FBB" w:rsidRDefault="00DC7D7C" w:rsidP="00C37474">
      <w:pPr>
        <w:keepNext/>
        <w:keepLines/>
        <w:spacing w:after="0" w:line="360" w:lineRule="auto"/>
        <w:ind w:firstLine="709"/>
        <w:jc w:val="both"/>
        <w:outlineLvl w:val="0"/>
        <w:rPr>
          <w:rFonts w:ascii="Times New Roman" w:eastAsia="Calibri" w:hAnsi="Times New Roman" w:cs="Times New Roman"/>
          <w:b/>
          <w:bCs/>
          <w:sz w:val="28"/>
          <w:szCs w:val="28"/>
          <w:lang w:eastAsia="ru-RU"/>
        </w:rPr>
      </w:pPr>
      <w:bookmarkStart w:id="82" w:name="_Toc68554385"/>
      <w:bookmarkStart w:id="83" w:name="_Toc68554691"/>
      <w:bookmarkStart w:id="84" w:name="_Toc149043116"/>
      <w:r w:rsidRPr="00BB2FBB">
        <w:rPr>
          <w:rFonts w:ascii="Times New Roman" w:eastAsia="Calibri" w:hAnsi="Times New Roman" w:cs="Times New Roman"/>
          <w:b/>
          <w:bCs/>
          <w:sz w:val="28"/>
          <w:szCs w:val="28"/>
          <w:lang w:eastAsia="ru-RU"/>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78"/>
      <w:bookmarkEnd w:id="79"/>
      <w:bookmarkEnd w:id="80"/>
      <w:bookmarkEnd w:id="82"/>
      <w:bookmarkEnd w:id="83"/>
      <w:bookmarkEnd w:id="84"/>
      <w:r w:rsidRPr="00BB2FBB">
        <w:rPr>
          <w:rFonts w:ascii="Times New Roman" w:eastAsia="Calibri" w:hAnsi="Times New Roman" w:cs="Times New Roman"/>
          <w:b/>
          <w:bCs/>
          <w:webHidden/>
          <w:sz w:val="28"/>
          <w:szCs w:val="28"/>
          <w:lang w:eastAsia="ru-RU"/>
        </w:rPr>
        <w:tab/>
      </w:r>
    </w:p>
    <w:p w14:paraId="0E5DCFC3" w14:textId="256BFD7B" w:rsidR="00DC7D7C" w:rsidRPr="00BB2FBB" w:rsidRDefault="00DC7D7C" w:rsidP="00C37474">
      <w:pPr>
        <w:pStyle w:val="2"/>
        <w:spacing w:before="0" w:after="0" w:line="360" w:lineRule="auto"/>
      </w:pPr>
      <w:bookmarkStart w:id="85" w:name="_Toc531614950"/>
      <w:bookmarkStart w:id="86" w:name="_Toc531686467"/>
      <w:bookmarkStart w:id="87" w:name="_Toc68554386"/>
      <w:bookmarkStart w:id="88" w:name="_Toc68554692"/>
      <w:bookmarkStart w:id="89" w:name="_Toc149043117"/>
      <w:r w:rsidRPr="00BB2FBB">
        <w:t>11. 1. Комплект лицензионного программного обеспечения:</w:t>
      </w:r>
      <w:bookmarkEnd w:id="85"/>
      <w:bookmarkEnd w:id="86"/>
      <w:bookmarkEnd w:id="87"/>
      <w:bookmarkEnd w:id="88"/>
      <w:bookmarkEnd w:id="89"/>
    </w:p>
    <w:p w14:paraId="2ED02156" w14:textId="1AE6FEEA" w:rsidR="00DC7D7C" w:rsidRPr="00F57DBF" w:rsidRDefault="00DC7D7C" w:rsidP="00C37474">
      <w:pPr>
        <w:widowControl w:val="0"/>
        <w:shd w:val="clear" w:color="auto" w:fill="FFFFFF"/>
        <w:tabs>
          <w:tab w:val="left" w:pos="442"/>
        </w:tabs>
        <w:autoSpaceDE w:val="0"/>
        <w:autoSpaceDN w:val="0"/>
        <w:adjustRightInd w:val="0"/>
        <w:spacing w:after="0" w:line="360" w:lineRule="auto"/>
        <w:ind w:firstLine="709"/>
        <w:jc w:val="both"/>
        <w:rPr>
          <w:rFonts w:ascii="Times New Roman" w:eastAsia="Times New Roman" w:hAnsi="Times New Roman" w:cs="Times New Roman"/>
          <w:bCs/>
          <w:sz w:val="28"/>
          <w:szCs w:val="28"/>
          <w:lang w:eastAsia="ru-RU"/>
        </w:rPr>
      </w:pPr>
      <w:bookmarkStart w:id="90" w:name="_Toc531614951"/>
      <w:bookmarkStart w:id="91" w:name="_Toc531686468"/>
      <w:bookmarkStart w:id="92" w:name="_Toc68554387"/>
      <w:bookmarkStart w:id="93" w:name="_Toc68554693"/>
      <w:r w:rsidRPr="005A12C3">
        <w:rPr>
          <w:rFonts w:ascii="Times New Roman" w:eastAsia="Times New Roman" w:hAnsi="Times New Roman" w:cs="Times New Roman"/>
          <w:bCs/>
          <w:sz w:val="28"/>
          <w:szCs w:val="28"/>
          <w:lang w:eastAsia="ru-RU"/>
        </w:rPr>
        <w:t xml:space="preserve">1. </w:t>
      </w:r>
      <w:bookmarkEnd w:id="90"/>
      <w:bookmarkEnd w:id="91"/>
      <w:bookmarkEnd w:id="92"/>
      <w:bookmarkEnd w:id="93"/>
      <w:r w:rsidR="000125F6" w:rsidRPr="000125F6">
        <w:rPr>
          <w:rFonts w:ascii="Times New Roman" w:eastAsia="Times New Roman" w:hAnsi="Times New Roman" w:cs="Times New Roman"/>
          <w:bCs/>
          <w:sz w:val="28"/>
          <w:szCs w:val="28"/>
          <w:lang w:val="en-US" w:eastAsia="ru-RU"/>
        </w:rPr>
        <w:t>Astra</w:t>
      </w:r>
      <w:r w:rsidR="000125F6" w:rsidRPr="004362E4">
        <w:rPr>
          <w:rFonts w:ascii="Times New Roman" w:eastAsia="Times New Roman" w:hAnsi="Times New Roman" w:cs="Times New Roman"/>
          <w:bCs/>
          <w:sz w:val="28"/>
          <w:szCs w:val="28"/>
          <w:lang w:eastAsia="ru-RU"/>
        </w:rPr>
        <w:t xml:space="preserve"> </w:t>
      </w:r>
      <w:r w:rsidR="000125F6" w:rsidRPr="000125F6">
        <w:rPr>
          <w:rFonts w:ascii="Times New Roman" w:eastAsia="Times New Roman" w:hAnsi="Times New Roman" w:cs="Times New Roman"/>
          <w:bCs/>
          <w:sz w:val="28"/>
          <w:szCs w:val="28"/>
          <w:lang w:val="en-US" w:eastAsia="ru-RU"/>
        </w:rPr>
        <w:t>Linux</w:t>
      </w:r>
      <w:r w:rsidR="000125F6" w:rsidRPr="004362E4">
        <w:rPr>
          <w:rFonts w:ascii="Times New Roman" w:eastAsia="Times New Roman" w:hAnsi="Times New Roman" w:cs="Times New Roman"/>
          <w:bCs/>
          <w:sz w:val="28"/>
          <w:szCs w:val="28"/>
          <w:lang w:eastAsia="ru-RU"/>
        </w:rPr>
        <w:t xml:space="preserve">, </w:t>
      </w:r>
      <w:r w:rsidR="000125F6" w:rsidRPr="000125F6">
        <w:rPr>
          <w:rFonts w:ascii="Times New Roman" w:eastAsia="Times New Roman" w:hAnsi="Times New Roman" w:cs="Times New Roman"/>
          <w:bCs/>
          <w:sz w:val="28"/>
          <w:szCs w:val="28"/>
          <w:lang w:val="en-US" w:eastAsia="ru-RU"/>
        </w:rPr>
        <w:t>LibreOffice</w:t>
      </w:r>
    </w:p>
    <w:p w14:paraId="39928036" w14:textId="77777777" w:rsidR="004E3B54" w:rsidRPr="005F46DB" w:rsidRDefault="004E3B54" w:rsidP="00C37474">
      <w:pPr>
        <w:widowControl w:val="0"/>
        <w:shd w:val="clear" w:color="auto" w:fill="FFFFFF"/>
        <w:tabs>
          <w:tab w:val="left" w:pos="442"/>
        </w:tabs>
        <w:autoSpaceDE w:val="0"/>
        <w:autoSpaceDN w:val="0"/>
        <w:adjustRightInd w:val="0"/>
        <w:spacing w:after="0" w:line="360" w:lineRule="auto"/>
        <w:ind w:firstLine="709"/>
        <w:jc w:val="both"/>
        <w:rPr>
          <w:rFonts w:ascii="Times New Roman" w:eastAsia="Times New Roman" w:hAnsi="Times New Roman" w:cs="Times New Roman"/>
          <w:bCs/>
          <w:sz w:val="28"/>
          <w:szCs w:val="28"/>
          <w:lang w:val="en-US" w:eastAsia="ru-RU"/>
        </w:rPr>
      </w:pPr>
      <w:r w:rsidRPr="005F46DB">
        <w:rPr>
          <w:rFonts w:ascii="Times New Roman" w:eastAsia="Times New Roman" w:hAnsi="Times New Roman" w:cs="Times New Roman"/>
          <w:bCs/>
          <w:sz w:val="28"/>
          <w:szCs w:val="28"/>
          <w:lang w:val="en-US" w:eastAsia="ru-RU"/>
        </w:rPr>
        <w:t>2. Windows, Microsoft Office</w:t>
      </w:r>
    </w:p>
    <w:p w14:paraId="444D79EC" w14:textId="77777777" w:rsidR="004E3B54" w:rsidRPr="004E3B54" w:rsidRDefault="004E3B54" w:rsidP="00C37474">
      <w:pPr>
        <w:widowControl w:val="0"/>
        <w:shd w:val="clear" w:color="auto" w:fill="FFFFFF"/>
        <w:tabs>
          <w:tab w:val="left" w:pos="442"/>
        </w:tabs>
        <w:autoSpaceDE w:val="0"/>
        <w:autoSpaceDN w:val="0"/>
        <w:adjustRightInd w:val="0"/>
        <w:spacing w:after="0" w:line="360" w:lineRule="auto"/>
        <w:ind w:firstLine="709"/>
        <w:jc w:val="both"/>
        <w:rPr>
          <w:rFonts w:ascii="Times New Roman" w:eastAsia="Times New Roman" w:hAnsi="Times New Roman" w:cs="Times New Roman"/>
          <w:bCs/>
          <w:sz w:val="28"/>
          <w:szCs w:val="28"/>
          <w:lang w:val="en-US" w:eastAsia="ru-RU"/>
        </w:rPr>
      </w:pPr>
      <w:r w:rsidRPr="004E3B54">
        <w:rPr>
          <w:rFonts w:ascii="Times New Roman" w:eastAsia="Times New Roman" w:hAnsi="Times New Roman" w:cs="Times New Roman"/>
          <w:bCs/>
          <w:sz w:val="28"/>
          <w:szCs w:val="28"/>
          <w:lang w:val="en-US" w:eastAsia="ru-RU"/>
        </w:rPr>
        <w:t xml:space="preserve">3. </w:t>
      </w:r>
      <w:r w:rsidRPr="005F46DB">
        <w:rPr>
          <w:rFonts w:ascii="Times New Roman" w:eastAsia="Times New Roman" w:hAnsi="Times New Roman" w:cs="Times New Roman"/>
          <w:bCs/>
          <w:sz w:val="28"/>
          <w:szCs w:val="28"/>
          <w:lang w:eastAsia="ru-RU"/>
        </w:rPr>
        <w:t>Антивирус</w:t>
      </w:r>
      <w:r w:rsidRPr="004E3B54">
        <w:rPr>
          <w:rFonts w:ascii="Times New Roman" w:eastAsia="Times New Roman" w:hAnsi="Times New Roman" w:cs="Times New Roman"/>
          <w:bCs/>
          <w:sz w:val="28"/>
          <w:szCs w:val="28"/>
          <w:lang w:val="en-US" w:eastAsia="ru-RU"/>
        </w:rPr>
        <w:t xml:space="preserve"> </w:t>
      </w:r>
      <w:r w:rsidRPr="005F46DB">
        <w:rPr>
          <w:rFonts w:ascii="Times New Roman" w:eastAsia="Times New Roman" w:hAnsi="Times New Roman" w:cs="Times New Roman"/>
          <w:bCs/>
          <w:sz w:val="28"/>
          <w:szCs w:val="28"/>
          <w:lang w:val="en-US" w:eastAsia="ru-RU"/>
        </w:rPr>
        <w:t>Kaspersky</w:t>
      </w:r>
    </w:p>
    <w:p w14:paraId="019BBD3B" w14:textId="5B77E46C" w:rsidR="00DC7D7C" w:rsidRPr="00BB2FBB" w:rsidRDefault="00DC7D7C" w:rsidP="00C37474">
      <w:pPr>
        <w:pStyle w:val="2"/>
        <w:spacing w:before="0" w:after="0" w:line="360" w:lineRule="auto"/>
      </w:pPr>
      <w:bookmarkStart w:id="94" w:name="_Toc531614953"/>
      <w:bookmarkStart w:id="95" w:name="_Toc531686470"/>
      <w:bookmarkStart w:id="96" w:name="_Toc68554389"/>
      <w:bookmarkStart w:id="97" w:name="_Toc68554695"/>
      <w:bookmarkStart w:id="98" w:name="_Toc149043118"/>
      <w:r w:rsidRPr="004E3B54">
        <w:rPr>
          <w:lang w:val="en-US"/>
        </w:rPr>
        <w:t xml:space="preserve">11.2. </w:t>
      </w:r>
      <w:r w:rsidRPr="00BB2FBB">
        <w:t>Современные профессиональные базы данных и информационные справочные системы</w:t>
      </w:r>
      <w:bookmarkEnd w:id="94"/>
      <w:bookmarkEnd w:id="95"/>
      <w:bookmarkEnd w:id="96"/>
      <w:bookmarkEnd w:id="97"/>
      <w:bookmarkEnd w:id="98"/>
    </w:p>
    <w:p w14:paraId="4EB743DE" w14:textId="0E59D02D" w:rsidR="00DC7D7C" w:rsidRPr="00BB2FBB" w:rsidRDefault="00FB4A24" w:rsidP="00C37474">
      <w:pPr>
        <w:widowControl w:val="0"/>
        <w:shd w:val="clear" w:color="auto" w:fill="FFFFFF"/>
        <w:tabs>
          <w:tab w:val="left" w:pos="442"/>
        </w:tabs>
        <w:autoSpaceDE w:val="0"/>
        <w:autoSpaceDN w:val="0"/>
        <w:adjustRightInd w:val="0"/>
        <w:spacing w:after="0" w:line="360" w:lineRule="auto"/>
        <w:ind w:firstLine="709"/>
        <w:jc w:val="both"/>
        <w:rPr>
          <w:rFonts w:ascii="Times New Roman" w:eastAsia="Times New Roman" w:hAnsi="Times New Roman" w:cs="Times New Roman"/>
          <w:bCs/>
          <w:sz w:val="28"/>
          <w:szCs w:val="28"/>
          <w:lang w:eastAsia="ru-RU"/>
        </w:rPr>
      </w:pPr>
      <w:r w:rsidRPr="00BB2FBB">
        <w:rPr>
          <w:rFonts w:ascii="Times New Roman" w:eastAsia="Times New Roman" w:hAnsi="Times New Roman" w:cs="Times New Roman"/>
          <w:bCs/>
          <w:sz w:val="28"/>
          <w:szCs w:val="28"/>
          <w:lang w:eastAsia="ru-RU"/>
        </w:rPr>
        <w:t xml:space="preserve">1. </w:t>
      </w:r>
      <w:hyperlink r:id="rId12" w:history="1">
        <w:r w:rsidRPr="00BB2FBB">
          <w:rPr>
            <w:rFonts w:ascii="Times New Roman" w:eastAsia="Times New Roman" w:hAnsi="Times New Roman" w:cs="Times New Roman"/>
            <w:bCs/>
            <w:sz w:val="28"/>
            <w:szCs w:val="28"/>
            <w:lang w:eastAsia="ru-RU"/>
          </w:rPr>
          <w:t>http://www.garant.гu</w:t>
        </w:r>
      </w:hyperlink>
      <w:r w:rsidRPr="00BB2FBB">
        <w:rPr>
          <w:rFonts w:ascii="Times New Roman" w:eastAsia="Times New Roman" w:hAnsi="Times New Roman" w:cs="Times New Roman"/>
          <w:bCs/>
          <w:sz w:val="28"/>
          <w:szCs w:val="28"/>
          <w:lang w:eastAsia="ru-RU"/>
        </w:rPr>
        <w:t xml:space="preserve"> - и</w:t>
      </w:r>
      <w:r w:rsidR="00DC7D7C" w:rsidRPr="00BB2FBB">
        <w:rPr>
          <w:rFonts w:ascii="Times New Roman" w:eastAsia="Times New Roman" w:hAnsi="Times New Roman" w:cs="Times New Roman"/>
          <w:bCs/>
          <w:sz w:val="28"/>
          <w:szCs w:val="28"/>
          <w:lang w:eastAsia="ru-RU"/>
        </w:rPr>
        <w:t>нформационно-правовая система «Гарант»</w:t>
      </w:r>
    </w:p>
    <w:p w14:paraId="67B387C5" w14:textId="1980D186" w:rsidR="00DC7D7C" w:rsidRPr="00BB2FBB" w:rsidRDefault="00DC7D7C" w:rsidP="00C37474">
      <w:pPr>
        <w:widowControl w:val="0"/>
        <w:shd w:val="clear" w:color="auto" w:fill="FFFFFF"/>
        <w:tabs>
          <w:tab w:val="left" w:pos="442"/>
        </w:tabs>
        <w:autoSpaceDE w:val="0"/>
        <w:autoSpaceDN w:val="0"/>
        <w:adjustRightInd w:val="0"/>
        <w:spacing w:after="0" w:line="360" w:lineRule="auto"/>
        <w:ind w:firstLine="709"/>
        <w:jc w:val="both"/>
        <w:rPr>
          <w:rFonts w:ascii="Times New Roman" w:eastAsia="Times New Roman" w:hAnsi="Times New Roman" w:cs="Times New Roman"/>
          <w:bCs/>
          <w:sz w:val="28"/>
          <w:szCs w:val="28"/>
          <w:lang w:eastAsia="ru-RU"/>
        </w:rPr>
      </w:pPr>
      <w:r w:rsidRPr="00BB2FBB">
        <w:rPr>
          <w:rFonts w:ascii="Times New Roman" w:eastAsia="Times New Roman" w:hAnsi="Times New Roman" w:cs="Times New Roman"/>
          <w:bCs/>
          <w:sz w:val="28"/>
          <w:szCs w:val="28"/>
          <w:lang w:eastAsia="ru-RU"/>
        </w:rPr>
        <w:t xml:space="preserve">2. </w:t>
      </w:r>
      <w:r w:rsidR="00FB4A24" w:rsidRPr="00BB2FBB">
        <w:rPr>
          <w:rFonts w:ascii="Times New Roman" w:eastAsia="Times New Roman" w:hAnsi="Times New Roman" w:cs="Times New Roman"/>
          <w:bCs/>
          <w:sz w:val="28"/>
          <w:szCs w:val="28"/>
          <w:lang w:eastAsia="ru-RU"/>
        </w:rPr>
        <w:t>http://www.consultant.ru - и</w:t>
      </w:r>
      <w:r w:rsidRPr="00BB2FBB">
        <w:rPr>
          <w:rFonts w:ascii="Times New Roman" w:eastAsia="Times New Roman" w:hAnsi="Times New Roman" w:cs="Times New Roman"/>
          <w:bCs/>
          <w:sz w:val="28"/>
          <w:szCs w:val="28"/>
          <w:lang w:eastAsia="ru-RU"/>
        </w:rPr>
        <w:t>нформационно-правовая система «Консультант Плюс»</w:t>
      </w:r>
    </w:p>
    <w:p w14:paraId="1E33510F" w14:textId="77777777" w:rsidR="00710A22" w:rsidRPr="00BB2FBB" w:rsidRDefault="00DC7D7C" w:rsidP="00C37474">
      <w:pPr>
        <w:widowControl w:val="0"/>
        <w:shd w:val="clear" w:color="auto" w:fill="FFFFFF"/>
        <w:tabs>
          <w:tab w:val="left" w:pos="442"/>
        </w:tabs>
        <w:autoSpaceDE w:val="0"/>
        <w:autoSpaceDN w:val="0"/>
        <w:adjustRightInd w:val="0"/>
        <w:spacing w:after="0" w:line="360" w:lineRule="auto"/>
        <w:ind w:firstLine="709"/>
        <w:jc w:val="both"/>
        <w:rPr>
          <w:rFonts w:ascii="Times New Roman" w:eastAsia="Times New Roman" w:hAnsi="Times New Roman" w:cs="Times New Roman"/>
          <w:bCs/>
          <w:sz w:val="28"/>
          <w:szCs w:val="28"/>
          <w:lang w:eastAsia="ru-RU"/>
        </w:rPr>
      </w:pPr>
      <w:r w:rsidRPr="00BB2FBB">
        <w:rPr>
          <w:rFonts w:ascii="Times New Roman" w:eastAsia="Times New Roman" w:hAnsi="Times New Roman" w:cs="Times New Roman"/>
          <w:bCs/>
          <w:sz w:val="28"/>
          <w:szCs w:val="28"/>
          <w:lang w:eastAsia="ru-RU"/>
        </w:rPr>
        <w:t xml:space="preserve">3. </w:t>
      </w:r>
      <w:r w:rsidR="00FB4A24" w:rsidRPr="00BB2FBB">
        <w:rPr>
          <w:rFonts w:ascii="Times New Roman" w:eastAsia="Times New Roman" w:hAnsi="Times New Roman" w:cs="Times New Roman"/>
          <w:bCs/>
          <w:sz w:val="28"/>
          <w:szCs w:val="28"/>
          <w:lang w:eastAsia="ru-RU"/>
        </w:rPr>
        <w:t xml:space="preserve"> </w:t>
      </w:r>
      <w:r w:rsidR="00710A22" w:rsidRPr="00BB2FBB">
        <w:rPr>
          <w:rFonts w:ascii="Times New Roman" w:eastAsia="Times New Roman" w:hAnsi="Times New Roman" w:cs="Times New Roman"/>
          <w:bCs/>
          <w:sz w:val="28"/>
          <w:szCs w:val="28"/>
          <w:lang w:eastAsia="ru-RU"/>
        </w:rPr>
        <w:t xml:space="preserve">Электронная библиотека Финансового университета (ЭБ) </w:t>
      </w:r>
      <w:hyperlink r:id="rId13" w:history="1">
        <w:r w:rsidR="00710A22" w:rsidRPr="00BB2FBB">
          <w:rPr>
            <w:rFonts w:ascii="Times New Roman" w:eastAsia="Times New Roman" w:hAnsi="Times New Roman" w:cs="Times New Roman"/>
            <w:bCs/>
            <w:sz w:val="28"/>
            <w:szCs w:val="28"/>
            <w:lang w:eastAsia="ru-RU"/>
          </w:rPr>
          <w:t>http://elib.fa.ru/</w:t>
        </w:r>
      </w:hyperlink>
    </w:p>
    <w:p w14:paraId="31B9755B" w14:textId="7E3FA661" w:rsidR="00710A22" w:rsidRPr="00BB2FBB" w:rsidRDefault="00710A22" w:rsidP="00C37474">
      <w:pPr>
        <w:widowControl w:val="0"/>
        <w:shd w:val="clear" w:color="auto" w:fill="FFFFFF"/>
        <w:tabs>
          <w:tab w:val="left" w:pos="442"/>
        </w:tabs>
        <w:autoSpaceDE w:val="0"/>
        <w:autoSpaceDN w:val="0"/>
        <w:adjustRightInd w:val="0"/>
        <w:spacing w:after="0" w:line="360" w:lineRule="auto"/>
        <w:ind w:firstLine="709"/>
        <w:jc w:val="both"/>
        <w:rPr>
          <w:rFonts w:ascii="Times New Roman" w:eastAsia="Times New Roman" w:hAnsi="Times New Roman" w:cs="Times New Roman"/>
          <w:bCs/>
          <w:sz w:val="28"/>
          <w:szCs w:val="28"/>
          <w:lang w:eastAsia="ru-RU"/>
        </w:rPr>
      </w:pPr>
      <w:r w:rsidRPr="00BB2FBB">
        <w:rPr>
          <w:rFonts w:ascii="Times New Roman" w:eastAsia="Times New Roman" w:hAnsi="Times New Roman" w:cs="Times New Roman"/>
          <w:bCs/>
          <w:sz w:val="28"/>
          <w:szCs w:val="28"/>
          <w:lang w:eastAsia="ru-RU"/>
        </w:rPr>
        <w:t xml:space="preserve">4. Электронно-библиотечная система BOOK.RU </w:t>
      </w:r>
      <w:hyperlink r:id="rId14" w:history="1">
        <w:r w:rsidRPr="00BB2FBB">
          <w:rPr>
            <w:rFonts w:ascii="Times New Roman" w:eastAsia="Times New Roman" w:hAnsi="Times New Roman" w:cs="Times New Roman"/>
            <w:bCs/>
            <w:sz w:val="28"/>
            <w:szCs w:val="28"/>
            <w:lang w:eastAsia="ru-RU"/>
          </w:rPr>
          <w:t>http://www.book.ru</w:t>
        </w:r>
      </w:hyperlink>
    </w:p>
    <w:p w14:paraId="32D7F3C9" w14:textId="362C018B" w:rsidR="00710A22" w:rsidRPr="00BB2FBB" w:rsidRDefault="00710A22" w:rsidP="00C37474">
      <w:pPr>
        <w:widowControl w:val="0"/>
        <w:shd w:val="clear" w:color="auto" w:fill="FFFFFF"/>
        <w:tabs>
          <w:tab w:val="left" w:pos="442"/>
        </w:tabs>
        <w:autoSpaceDE w:val="0"/>
        <w:autoSpaceDN w:val="0"/>
        <w:adjustRightInd w:val="0"/>
        <w:spacing w:after="0" w:line="360" w:lineRule="auto"/>
        <w:ind w:firstLine="709"/>
        <w:jc w:val="both"/>
        <w:rPr>
          <w:rFonts w:ascii="Times New Roman" w:eastAsia="Times New Roman" w:hAnsi="Times New Roman" w:cs="Times New Roman"/>
          <w:bCs/>
          <w:sz w:val="28"/>
          <w:szCs w:val="28"/>
          <w:lang w:eastAsia="ru-RU"/>
        </w:rPr>
      </w:pPr>
      <w:r w:rsidRPr="00BB2FBB">
        <w:rPr>
          <w:rFonts w:ascii="Times New Roman" w:eastAsia="Times New Roman" w:hAnsi="Times New Roman" w:cs="Times New Roman"/>
          <w:bCs/>
          <w:sz w:val="28"/>
          <w:szCs w:val="28"/>
          <w:lang w:eastAsia="ru-RU"/>
        </w:rPr>
        <w:t xml:space="preserve">5. Электронно-библиотечная система «Университетская библиотека ОНЛАЙН» </w:t>
      </w:r>
      <w:hyperlink r:id="rId15" w:history="1">
        <w:r w:rsidRPr="00BB2FBB">
          <w:rPr>
            <w:rFonts w:ascii="Times New Roman" w:eastAsia="Times New Roman" w:hAnsi="Times New Roman" w:cs="Times New Roman"/>
            <w:bCs/>
            <w:sz w:val="28"/>
            <w:szCs w:val="28"/>
            <w:lang w:eastAsia="ru-RU"/>
          </w:rPr>
          <w:t>http://biblioclub.ru/</w:t>
        </w:r>
      </w:hyperlink>
    </w:p>
    <w:p w14:paraId="21B023B0" w14:textId="210E047D" w:rsidR="00710A22" w:rsidRPr="00BB2FBB" w:rsidRDefault="00710A22" w:rsidP="00C37474">
      <w:pPr>
        <w:widowControl w:val="0"/>
        <w:shd w:val="clear" w:color="auto" w:fill="FFFFFF"/>
        <w:tabs>
          <w:tab w:val="left" w:pos="442"/>
        </w:tabs>
        <w:autoSpaceDE w:val="0"/>
        <w:autoSpaceDN w:val="0"/>
        <w:adjustRightInd w:val="0"/>
        <w:spacing w:after="0" w:line="360" w:lineRule="auto"/>
        <w:ind w:firstLine="709"/>
        <w:jc w:val="both"/>
        <w:rPr>
          <w:rFonts w:ascii="Times New Roman" w:eastAsia="Times New Roman" w:hAnsi="Times New Roman" w:cs="Times New Roman"/>
          <w:bCs/>
          <w:sz w:val="28"/>
          <w:szCs w:val="28"/>
          <w:lang w:eastAsia="ru-RU"/>
        </w:rPr>
      </w:pPr>
      <w:r w:rsidRPr="00BB2FBB">
        <w:rPr>
          <w:rFonts w:ascii="Times New Roman" w:eastAsia="Times New Roman" w:hAnsi="Times New Roman" w:cs="Times New Roman"/>
          <w:bCs/>
          <w:sz w:val="28"/>
          <w:szCs w:val="28"/>
          <w:lang w:eastAsia="ru-RU"/>
        </w:rPr>
        <w:t xml:space="preserve">6. Электронно-библиотечная система </w:t>
      </w:r>
      <w:proofErr w:type="spellStart"/>
      <w:r w:rsidRPr="00BB2FBB">
        <w:rPr>
          <w:rFonts w:ascii="Times New Roman" w:eastAsia="Times New Roman" w:hAnsi="Times New Roman" w:cs="Times New Roman"/>
          <w:bCs/>
          <w:sz w:val="28"/>
          <w:szCs w:val="28"/>
          <w:lang w:eastAsia="ru-RU"/>
        </w:rPr>
        <w:t>Znanium</w:t>
      </w:r>
      <w:proofErr w:type="spellEnd"/>
      <w:r w:rsidRPr="00BB2FBB">
        <w:rPr>
          <w:rFonts w:ascii="Times New Roman" w:eastAsia="Times New Roman" w:hAnsi="Times New Roman" w:cs="Times New Roman"/>
          <w:bCs/>
          <w:sz w:val="28"/>
          <w:szCs w:val="28"/>
          <w:lang w:eastAsia="ru-RU"/>
        </w:rPr>
        <w:t xml:space="preserve"> </w:t>
      </w:r>
      <w:hyperlink r:id="rId16" w:history="1">
        <w:r w:rsidRPr="00BB2FBB">
          <w:rPr>
            <w:rFonts w:ascii="Times New Roman" w:eastAsia="Times New Roman" w:hAnsi="Times New Roman" w:cs="Times New Roman"/>
            <w:bCs/>
            <w:sz w:val="28"/>
            <w:szCs w:val="28"/>
            <w:lang w:eastAsia="ru-RU"/>
          </w:rPr>
          <w:t>http://www.znanium.com</w:t>
        </w:r>
      </w:hyperlink>
    </w:p>
    <w:p w14:paraId="7D55DD38" w14:textId="78474DD9" w:rsidR="00710A22" w:rsidRPr="00BB2FBB" w:rsidRDefault="00710A22" w:rsidP="00C37474">
      <w:pPr>
        <w:widowControl w:val="0"/>
        <w:shd w:val="clear" w:color="auto" w:fill="FFFFFF"/>
        <w:tabs>
          <w:tab w:val="left" w:pos="442"/>
        </w:tabs>
        <w:autoSpaceDE w:val="0"/>
        <w:autoSpaceDN w:val="0"/>
        <w:adjustRightInd w:val="0"/>
        <w:spacing w:after="0" w:line="360" w:lineRule="auto"/>
        <w:ind w:firstLine="709"/>
        <w:jc w:val="both"/>
        <w:rPr>
          <w:rFonts w:ascii="Times New Roman" w:eastAsia="Times New Roman" w:hAnsi="Times New Roman" w:cs="Times New Roman"/>
          <w:bCs/>
          <w:sz w:val="28"/>
          <w:szCs w:val="28"/>
          <w:lang w:eastAsia="ru-RU"/>
        </w:rPr>
      </w:pPr>
      <w:r w:rsidRPr="00BB2FBB">
        <w:rPr>
          <w:rFonts w:ascii="Times New Roman" w:eastAsia="Times New Roman" w:hAnsi="Times New Roman" w:cs="Times New Roman"/>
          <w:bCs/>
          <w:sz w:val="28"/>
          <w:szCs w:val="28"/>
          <w:lang w:eastAsia="ru-RU"/>
        </w:rPr>
        <w:t xml:space="preserve">7. Электронно-библиотечная система издательства «ЮРАЙТ» </w:t>
      </w:r>
      <w:hyperlink r:id="rId17" w:history="1">
        <w:r w:rsidRPr="00BB2FBB">
          <w:rPr>
            <w:rFonts w:ascii="Times New Roman" w:eastAsia="Times New Roman" w:hAnsi="Times New Roman" w:cs="Times New Roman"/>
            <w:bCs/>
            <w:sz w:val="28"/>
            <w:szCs w:val="28"/>
            <w:lang w:eastAsia="ru-RU"/>
          </w:rPr>
          <w:t>https://urait.ru/</w:t>
        </w:r>
      </w:hyperlink>
    </w:p>
    <w:p w14:paraId="621495B8" w14:textId="2FA6AE6E" w:rsidR="00710A22" w:rsidRPr="00BB2FBB" w:rsidRDefault="00710A22" w:rsidP="00C37474">
      <w:pPr>
        <w:widowControl w:val="0"/>
        <w:shd w:val="clear" w:color="auto" w:fill="FFFFFF"/>
        <w:tabs>
          <w:tab w:val="left" w:pos="442"/>
        </w:tabs>
        <w:autoSpaceDE w:val="0"/>
        <w:autoSpaceDN w:val="0"/>
        <w:adjustRightInd w:val="0"/>
        <w:spacing w:after="0" w:line="360" w:lineRule="auto"/>
        <w:ind w:firstLine="709"/>
        <w:jc w:val="both"/>
        <w:rPr>
          <w:rFonts w:ascii="Times New Roman" w:eastAsia="Times New Roman" w:hAnsi="Times New Roman" w:cs="Times New Roman"/>
          <w:bCs/>
          <w:sz w:val="28"/>
          <w:szCs w:val="28"/>
          <w:lang w:eastAsia="ru-RU"/>
        </w:rPr>
      </w:pPr>
      <w:r w:rsidRPr="00BB2FBB">
        <w:rPr>
          <w:rFonts w:ascii="Times New Roman" w:eastAsia="Times New Roman" w:hAnsi="Times New Roman" w:cs="Times New Roman"/>
          <w:bCs/>
          <w:sz w:val="28"/>
          <w:szCs w:val="28"/>
          <w:lang w:eastAsia="ru-RU"/>
        </w:rPr>
        <w:t xml:space="preserve">8. Электронно-библиотечная система издательства Проспект </w:t>
      </w:r>
      <w:r w:rsidRPr="00BB2FBB">
        <w:rPr>
          <w:rFonts w:ascii="Times New Roman" w:eastAsia="Times New Roman" w:hAnsi="Times New Roman" w:cs="Times New Roman"/>
          <w:bCs/>
          <w:sz w:val="28"/>
          <w:szCs w:val="28"/>
          <w:lang w:eastAsia="ru-RU"/>
        </w:rPr>
        <w:lastRenderedPageBreak/>
        <w:t>http://ebs.prospekt.org/books</w:t>
      </w:r>
    </w:p>
    <w:p w14:paraId="4AC08EBB" w14:textId="482FA2EA" w:rsidR="00710A22" w:rsidRPr="00BB2FBB" w:rsidRDefault="00710A22" w:rsidP="00C37474">
      <w:pPr>
        <w:widowControl w:val="0"/>
        <w:shd w:val="clear" w:color="auto" w:fill="FFFFFF"/>
        <w:tabs>
          <w:tab w:val="left" w:pos="442"/>
        </w:tabs>
        <w:autoSpaceDE w:val="0"/>
        <w:autoSpaceDN w:val="0"/>
        <w:adjustRightInd w:val="0"/>
        <w:spacing w:after="0" w:line="360" w:lineRule="auto"/>
        <w:ind w:firstLine="709"/>
        <w:jc w:val="both"/>
        <w:rPr>
          <w:rFonts w:ascii="Times New Roman" w:eastAsia="Times New Roman" w:hAnsi="Times New Roman" w:cs="Times New Roman"/>
          <w:bCs/>
          <w:sz w:val="28"/>
          <w:szCs w:val="28"/>
          <w:lang w:eastAsia="ru-RU"/>
        </w:rPr>
      </w:pPr>
      <w:r w:rsidRPr="00BB2FBB">
        <w:rPr>
          <w:rFonts w:ascii="Times New Roman" w:eastAsia="Times New Roman" w:hAnsi="Times New Roman" w:cs="Times New Roman"/>
          <w:bCs/>
          <w:sz w:val="28"/>
          <w:szCs w:val="28"/>
          <w:lang w:eastAsia="ru-RU"/>
        </w:rPr>
        <w:t xml:space="preserve">9. Деловая онлайн-библиотека Alpina Digital </w:t>
      </w:r>
      <w:hyperlink r:id="rId18" w:history="1">
        <w:r w:rsidRPr="00BB2FBB">
          <w:rPr>
            <w:rFonts w:ascii="Times New Roman" w:eastAsia="Times New Roman" w:hAnsi="Times New Roman" w:cs="Times New Roman"/>
            <w:bCs/>
            <w:sz w:val="28"/>
            <w:szCs w:val="28"/>
            <w:lang w:eastAsia="ru-RU"/>
          </w:rPr>
          <w:t>http://lib.alpinadigital.ru/</w:t>
        </w:r>
      </w:hyperlink>
    </w:p>
    <w:p w14:paraId="5830826F" w14:textId="0BB6962F" w:rsidR="00710A22" w:rsidRPr="00BB2FBB" w:rsidRDefault="00710A22" w:rsidP="00C37474">
      <w:pPr>
        <w:widowControl w:val="0"/>
        <w:shd w:val="clear" w:color="auto" w:fill="FFFFFF"/>
        <w:tabs>
          <w:tab w:val="left" w:pos="442"/>
        </w:tabs>
        <w:autoSpaceDE w:val="0"/>
        <w:autoSpaceDN w:val="0"/>
        <w:adjustRightInd w:val="0"/>
        <w:spacing w:after="0" w:line="360" w:lineRule="auto"/>
        <w:ind w:firstLine="709"/>
        <w:jc w:val="both"/>
        <w:rPr>
          <w:rFonts w:ascii="Times New Roman" w:eastAsia="Times New Roman" w:hAnsi="Times New Roman" w:cs="Times New Roman"/>
          <w:bCs/>
          <w:sz w:val="28"/>
          <w:szCs w:val="28"/>
          <w:lang w:eastAsia="ru-RU"/>
        </w:rPr>
      </w:pPr>
      <w:r w:rsidRPr="00BB2FBB">
        <w:rPr>
          <w:rFonts w:ascii="Times New Roman" w:eastAsia="Times New Roman" w:hAnsi="Times New Roman" w:cs="Times New Roman"/>
          <w:bCs/>
          <w:sz w:val="28"/>
          <w:szCs w:val="28"/>
          <w:lang w:eastAsia="ru-RU"/>
        </w:rPr>
        <w:t xml:space="preserve">10. Электронная библиотека Издательского дома «Гребенников» </w:t>
      </w:r>
      <w:hyperlink r:id="rId19" w:history="1">
        <w:r w:rsidRPr="00BB2FBB">
          <w:rPr>
            <w:rFonts w:ascii="Times New Roman" w:eastAsia="Times New Roman" w:hAnsi="Times New Roman" w:cs="Times New Roman"/>
            <w:bCs/>
            <w:sz w:val="28"/>
            <w:szCs w:val="28"/>
            <w:lang w:eastAsia="ru-RU"/>
          </w:rPr>
          <w:t>https://grebennikon.ru/</w:t>
        </w:r>
      </w:hyperlink>
    </w:p>
    <w:p w14:paraId="5808C8BF" w14:textId="689E9D27" w:rsidR="00710A22" w:rsidRPr="00BB2FBB" w:rsidRDefault="00710A22" w:rsidP="00C37474">
      <w:pPr>
        <w:widowControl w:val="0"/>
        <w:shd w:val="clear" w:color="auto" w:fill="FFFFFF"/>
        <w:tabs>
          <w:tab w:val="left" w:pos="442"/>
        </w:tabs>
        <w:autoSpaceDE w:val="0"/>
        <w:autoSpaceDN w:val="0"/>
        <w:adjustRightInd w:val="0"/>
        <w:spacing w:after="0" w:line="360" w:lineRule="auto"/>
        <w:ind w:firstLine="709"/>
        <w:jc w:val="both"/>
        <w:rPr>
          <w:rFonts w:ascii="Times New Roman" w:eastAsia="Times New Roman" w:hAnsi="Times New Roman" w:cs="Times New Roman"/>
          <w:bCs/>
          <w:sz w:val="28"/>
          <w:szCs w:val="28"/>
          <w:lang w:eastAsia="ru-RU"/>
        </w:rPr>
      </w:pPr>
      <w:r w:rsidRPr="00BB2FBB">
        <w:rPr>
          <w:rFonts w:ascii="Times New Roman" w:eastAsia="Times New Roman" w:hAnsi="Times New Roman" w:cs="Times New Roman"/>
          <w:bCs/>
          <w:sz w:val="28"/>
          <w:szCs w:val="28"/>
          <w:lang w:eastAsia="ru-RU"/>
        </w:rPr>
        <w:t xml:space="preserve">11. Научная электронная библиотека eLibrary.ru </w:t>
      </w:r>
      <w:hyperlink r:id="rId20" w:history="1">
        <w:r w:rsidRPr="00BB2FBB">
          <w:rPr>
            <w:rFonts w:ascii="Times New Roman" w:eastAsia="Times New Roman" w:hAnsi="Times New Roman" w:cs="Times New Roman"/>
            <w:bCs/>
            <w:sz w:val="28"/>
            <w:szCs w:val="28"/>
            <w:lang w:eastAsia="ru-RU"/>
          </w:rPr>
          <w:t>http://elibrary.ru</w:t>
        </w:r>
      </w:hyperlink>
      <w:r w:rsidRPr="00BB2FBB">
        <w:rPr>
          <w:rFonts w:ascii="Times New Roman" w:eastAsia="Times New Roman" w:hAnsi="Times New Roman" w:cs="Times New Roman"/>
          <w:bCs/>
          <w:sz w:val="28"/>
          <w:szCs w:val="28"/>
          <w:lang w:eastAsia="ru-RU"/>
        </w:rPr>
        <w:t xml:space="preserve">  </w:t>
      </w:r>
    </w:p>
    <w:p w14:paraId="6DCA5B50" w14:textId="77777777" w:rsidR="008264D7" w:rsidRDefault="001D0C2F" w:rsidP="00C37474">
      <w:pPr>
        <w:pStyle w:val="2"/>
        <w:spacing w:before="0" w:after="0" w:line="360" w:lineRule="auto"/>
      </w:pPr>
      <w:r w:rsidRPr="00BB2FBB">
        <w:tab/>
      </w:r>
    </w:p>
    <w:p w14:paraId="14E5B603" w14:textId="61A40E6D" w:rsidR="001D0C2F" w:rsidRPr="00BB2FBB" w:rsidRDefault="001D0C2F" w:rsidP="00C37474">
      <w:pPr>
        <w:pStyle w:val="2"/>
        <w:spacing w:before="0" w:after="0" w:line="360" w:lineRule="auto"/>
        <w:ind w:firstLine="709"/>
      </w:pPr>
      <w:bookmarkStart w:id="99" w:name="_Toc149043119"/>
      <w:r w:rsidRPr="00BB2FBB">
        <w:t>11.3. Сертифицированные программные и аппаратные средства защиты информации</w:t>
      </w:r>
      <w:bookmarkEnd w:id="99"/>
    </w:p>
    <w:p w14:paraId="4B843E45" w14:textId="77777777" w:rsidR="001D0C2F" w:rsidRPr="00BB2FBB" w:rsidRDefault="001D0C2F" w:rsidP="00C37474">
      <w:pPr>
        <w:spacing w:after="0" w:line="360" w:lineRule="auto"/>
        <w:ind w:firstLine="709"/>
        <w:jc w:val="both"/>
        <w:rPr>
          <w:rFonts w:ascii="Times New Roman" w:eastAsia="Times New Roman" w:hAnsi="Times New Roman" w:cs="Times New Roman"/>
          <w:sz w:val="28"/>
          <w:szCs w:val="28"/>
          <w:lang w:eastAsia="ru-RU"/>
        </w:rPr>
      </w:pPr>
      <w:r w:rsidRPr="00BB2FBB">
        <w:rPr>
          <w:rFonts w:ascii="Times New Roman" w:eastAsia="Times New Roman" w:hAnsi="Times New Roman" w:cs="Times New Roman"/>
          <w:sz w:val="28"/>
          <w:szCs w:val="28"/>
          <w:lang w:eastAsia="ru-RU"/>
        </w:rPr>
        <w:t>Указанные средства не используются</w:t>
      </w:r>
    </w:p>
    <w:p w14:paraId="2B55CB36" w14:textId="77777777" w:rsidR="00DC7D7C" w:rsidRPr="00BB2FBB" w:rsidRDefault="00DC7D7C" w:rsidP="00C37474">
      <w:pPr>
        <w:widowControl w:val="0"/>
        <w:shd w:val="clear" w:color="auto" w:fill="FFFFFF"/>
        <w:tabs>
          <w:tab w:val="left" w:pos="442"/>
        </w:tabs>
        <w:autoSpaceDE w:val="0"/>
        <w:autoSpaceDN w:val="0"/>
        <w:adjustRightInd w:val="0"/>
        <w:spacing w:after="0" w:line="360" w:lineRule="auto"/>
        <w:jc w:val="both"/>
        <w:rPr>
          <w:rFonts w:ascii="Times New Roman" w:eastAsia="TimesNewRomanPSMT" w:hAnsi="Times New Roman" w:cs="Times New Roman"/>
          <w:sz w:val="28"/>
          <w:szCs w:val="28"/>
          <w:lang w:eastAsia="ru-RU"/>
        </w:rPr>
      </w:pPr>
    </w:p>
    <w:p w14:paraId="1561B0E9" w14:textId="72D3FB00" w:rsidR="00DC7D7C" w:rsidRPr="00BB2FBB" w:rsidRDefault="00DC7D7C" w:rsidP="00C37474">
      <w:pPr>
        <w:pStyle w:val="1"/>
        <w:numPr>
          <w:ilvl w:val="0"/>
          <w:numId w:val="7"/>
        </w:numPr>
        <w:spacing w:line="360" w:lineRule="auto"/>
        <w:rPr>
          <w:rFonts w:eastAsia="Calibri"/>
        </w:rPr>
      </w:pPr>
      <w:bookmarkStart w:id="100" w:name="_Toc494714928"/>
      <w:bookmarkStart w:id="101" w:name="_Toc68554390"/>
      <w:bookmarkStart w:id="102" w:name="_Toc68554696"/>
      <w:bookmarkStart w:id="103" w:name="_Toc149043120"/>
      <w:r w:rsidRPr="00BB2FBB">
        <w:rPr>
          <w:rFonts w:eastAsia="Calibri"/>
        </w:rPr>
        <w:t>Описание материально-технической базы, необходимой для осуществления образовательного процесса по дисциплине</w:t>
      </w:r>
      <w:bookmarkEnd w:id="100"/>
      <w:bookmarkEnd w:id="101"/>
      <w:bookmarkEnd w:id="102"/>
      <w:bookmarkEnd w:id="103"/>
    </w:p>
    <w:p w14:paraId="44BFF515" w14:textId="36125EC6" w:rsidR="00DC7D7C" w:rsidRDefault="00DC7D7C" w:rsidP="00C37474">
      <w:pPr>
        <w:spacing w:after="0" w:line="360" w:lineRule="auto"/>
        <w:ind w:firstLine="709"/>
        <w:jc w:val="both"/>
        <w:rPr>
          <w:rFonts w:ascii="Times New Roman" w:eastAsia="Times New Roman" w:hAnsi="Times New Roman" w:cs="Times New Roman"/>
          <w:sz w:val="28"/>
          <w:szCs w:val="28"/>
          <w:lang w:eastAsia="ru-RU"/>
        </w:rPr>
      </w:pPr>
      <w:r w:rsidRPr="00BB2FBB">
        <w:rPr>
          <w:rFonts w:ascii="Times New Roman" w:eastAsia="Times New Roman" w:hAnsi="Times New Roman" w:cs="Times New Roman"/>
          <w:sz w:val="28"/>
          <w:szCs w:val="28"/>
          <w:lang w:eastAsia="ru-RU"/>
        </w:rPr>
        <w:t>Материально-техническая база, которой располагает Финансовый университет: аудиторный фонд, компьютерные классы и др.; ПК, информационные базы данных; интернет, финансовые калькуляторы, справочники, профессиональные программные продукты.</w:t>
      </w:r>
      <w:r w:rsidR="00A53F3E">
        <w:rPr>
          <w:rFonts w:ascii="Times New Roman" w:eastAsia="Times New Roman" w:hAnsi="Times New Roman" w:cs="Times New Roman"/>
          <w:sz w:val="28"/>
          <w:szCs w:val="28"/>
          <w:lang w:eastAsia="ru-RU"/>
        </w:rPr>
        <w:t xml:space="preserve"> </w:t>
      </w:r>
    </w:p>
    <w:p w14:paraId="0AE4C46F" w14:textId="77777777" w:rsidR="00A53F3E" w:rsidRPr="00BB2FBB" w:rsidRDefault="00A53F3E" w:rsidP="00A3665A">
      <w:pPr>
        <w:spacing w:after="0" w:line="240" w:lineRule="auto"/>
        <w:ind w:firstLine="709"/>
        <w:jc w:val="both"/>
        <w:rPr>
          <w:rFonts w:ascii="Times New Roman" w:hAnsi="Times New Roman" w:cs="Times New Roman"/>
          <w:b/>
          <w:sz w:val="32"/>
          <w:szCs w:val="32"/>
        </w:rPr>
      </w:pPr>
    </w:p>
    <w:sectPr w:rsidR="00A53F3E" w:rsidRPr="00BB2FBB" w:rsidSect="005C2F67">
      <w:footerReference w:type="default" r:id="rId21"/>
      <w:pgSz w:w="11906" w:h="16838"/>
      <w:pgMar w:top="1134" w:right="1134" w:bottom="1134" w:left="1134" w:header="709" w:footer="709"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4ECB853" w14:textId="77777777" w:rsidR="009149C5" w:rsidRDefault="009149C5" w:rsidP="004162D6">
      <w:pPr>
        <w:spacing w:after="0" w:line="240" w:lineRule="auto"/>
      </w:pPr>
      <w:r>
        <w:separator/>
      </w:r>
    </w:p>
    <w:p w14:paraId="68682D27" w14:textId="77777777" w:rsidR="009149C5" w:rsidRDefault="009149C5"/>
  </w:endnote>
  <w:endnote w:type="continuationSeparator" w:id="0">
    <w:p w14:paraId="322D6503" w14:textId="77777777" w:rsidR="009149C5" w:rsidRDefault="009149C5" w:rsidP="004162D6">
      <w:pPr>
        <w:spacing w:after="0" w:line="240" w:lineRule="auto"/>
      </w:pPr>
      <w:r>
        <w:continuationSeparator/>
      </w:r>
    </w:p>
    <w:p w14:paraId="128903ED" w14:textId="77777777" w:rsidR="009149C5" w:rsidRDefault="009149C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Bookman Old Style">
    <w:panose1 w:val="02050604050505020204"/>
    <w:charset w:val="CC"/>
    <w:family w:val="roman"/>
    <w:pitch w:val="variable"/>
    <w:sig w:usb0="00000287" w:usb1="00000000" w:usb2="00000000" w:usb3="00000000" w:csb0="0000009F" w:csb1="00000000"/>
  </w:font>
  <w:font w:name="MS ??">
    <w:altName w:val="MS Gothic"/>
    <w:panose1 w:val="00000000000000000000"/>
    <w:charset w:val="80"/>
    <w:family w:val="auto"/>
    <w:notTrueType/>
    <w:pitch w:val="variable"/>
    <w:sig w:usb0="00000000" w:usb1="08070000" w:usb2="00000010" w:usb3="00000000" w:csb0="00020000" w:csb1="00000000"/>
  </w:font>
  <w:font w:name="TimesNewRomanPSMT">
    <w:altName w:val="Yu Gothic"/>
    <w:panose1 w:val="00000000000000000000"/>
    <w:charset w:val="80"/>
    <w:family w:val="auto"/>
    <w:notTrueType/>
    <w:pitch w:val="default"/>
    <w:sig w:usb0="00000001" w:usb1="08070000" w:usb2="00000010" w:usb3="00000000" w:csb0="00020000"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57160789"/>
      <w:docPartObj>
        <w:docPartGallery w:val="Page Numbers (Bottom of Page)"/>
        <w:docPartUnique/>
      </w:docPartObj>
    </w:sdtPr>
    <w:sdtEndPr/>
    <w:sdtContent>
      <w:p w14:paraId="45B51D0D" w14:textId="277C582D" w:rsidR="000D4002" w:rsidRDefault="000D4002" w:rsidP="00DF78B1">
        <w:pPr>
          <w:pStyle w:val="ab"/>
          <w:jc w:val="center"/>
        </w:pPr>
        <w:r>
          <w:fldChar w:fldCharType="begin"/>
        </w:r>
        <w:r>
          <w:instrText>PAGE   \* MERGEFORMAT</w:instrText>
        </w:r>
        <w:r>
          <w:fldChar w:fldCharType="separate"/>
        </w:r>
        <w:r w:rsidR="00C27506">
          <w:rPr>
            <w:noProof/>
          </w:rPr>
          <w:t>4</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F35576D" w14:textId="77777777" w:rsidR="009149C5" w:rsidRDefault="009149C5" w:rsidP="004162D6">
      <w:pPr>
        <w:spacing w:after="0" w:line="240" w:lineRule="auto"/>
      </w:pPr>
      <w:r>
        <w:separator/>
      </w:r>
    </w:p>
    <w:p w14:paraId="4C67D9F2" w14:textId="77777777" w:rsidR="009149C5" w:rsidRDefault="009149C5"/>
  </w:footnote>
  <w:footnote w:type="continuationSeparator" w:id="0">
    <w:p w14:paraId="5846CE2D" w14:textId="77777777" w:rsidR="009149C5" w:rsidRDefault="009149C5" w:rsidP="004162D6">
      <w:pPr>
        <w:spacing w:after="0" w:line="240" w:lineRule="auto"/>
      </w:pPr>
      <w:r>
        <w:continuationSeparator/>
      </w:r>
    </w:p>
    <w:p w14:paraId="2F6089C3" w14:textId="77777777" w:rsidR="009149C5" w:rsidRDefault="009149C5"/>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0D62D7"/>
    <w:multiLevelType w:val="hybridMultilevel"/>
    <w:tmpl w:val="562C4AA4"/>
    <w:lvl w:ilvl="0" w:tplc="26F62C10">
      <w:start w:val="1"/>
      <w:numFmt w:val="russianLower"/>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BB967C3"/>
    <w:multiLevelType w:val="hybridMultilevel"/>
    <w:tmpl w:val="C97C292C"/>
    <w:lvl w:ilvl="0" w:tplc="26F62C1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F7B14D5"/>
    <w:multiLevelType w:val="hybridMultilevel"/>
    <w:tmpl w:val="7026C85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F9F79CB"/>
    <w:multiLevelType w:val="hybridMultilevel"/>
    <w:tmpl w:val="661485E4"/>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23B19AA"/>
    <w:multiLevelType w:val="hybridMultilevel"/>
    <w:tmpl w:val="A3CE989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5407EDE"/>
    <w:multiLevelType w:val="hybridMultilevel"/>
    <w:tmpl w:val="C43E0E1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7AC5B4D"/>
    <w:multiLevelType w:val="hybridMultilevel"/>
    <w:tmpl w:val="D09EE3DE"/>
    <w:lvl w:ilvl="0" w:tplc="26F62C1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8257D74"/>
    <w:multiLevelType w:val="hybridMultilevel"/>
    <w:tmpl w:val="54D4E33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9243745"/>
    <w:multiLevelType w:val="hybridMultilevel"/>
    <w:tmpl w:val="1F242C0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AA43D0E"/>
    <w:multiLevelType w:val="hybridMultilevel"/>
    <w:tmpl w:val="2A9E69FA"/>
    <w:lvl w:ilvl="0" w:tplc="26F62C10">
      <w:start w:val="1"/>
      <w:numFmt w:val="russianLower"/>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22936A3"/>
    <w:multiLevelType w:val="hybridMultilevel"/>
    <w:tmpl w:val="B3B221E2"/>
    <w:lvl w:ilvl="0" w:tplc="26F62C1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D8B7194"/>
    <w:multiLevelType w:val="multilevel"/>
    <w:tmpl w:val="7DD6E5AC"/>
    <w:lvl w:ilvl="0">
      <w:start w:val="1"/>
      <w:numFmt w:val="decimal"/>
      <w:lvlText w:val="%1."/>
      <w:lvlJc w:val="left"/>
      <w:pPr>
        <w:ind w:left="786" w:hanging="360"/>
      </w:pPr>
    </w:lvl>
    <w:lvl w:ilvl="1">
      <w:start w:val="4"/>
      <w:numFmt w:val="decimal"/>
      <w:isLgl/>
      <w:lvlText w:val="%1.%2"/>
      <w:lvlJc w:val="left"/>
      <w:pPr>
        <w:ind w:left="1150" w:hanging="375"/>
      </w:pPr>
      <w:rPr>
        <w:rFonts w:hint="default"/>
      </w:rPr>
    </w:lvl>
    <w:lvl w:ilvl="2">
      <w:start w:val="1"/>
      <w:numFmt w:val="decimal"/>
      <w:isLgl/>
      <w:lvlText w:val="%1.%2.%3"/>
      <w:lvlJc w:val="left"/>
      <w:pPr>
        <w:ind w:left="1844" w:hanging="720"/>
      </w:pPr>
      <w:rPr>
        <w:rFonts w:hint="default"/>
      </w:rPr>
    </w:lvl>
    <w:lvl w:ilvl="3">
      <w:start w:val="1"/>
      <w:numFmt w:val="decimal"/>
      <w:isLgl/>
      <w:lvlText w:val="%1.%2.%3.%4"/>
      <w:lvlJc w:val="left"/>
      <w:pPr>
        <w:ind w:left="2553" w:hanging="1080"/>
      </w:pPr>
      <w:rPr>
        <w:rFonts w:hint="default"/>
      </w:rPr>
    </w:lvl>
    <w:lvl w:ilvl="4">
      <w:start w:val="1"/>
      <w:numFmt w:val="decimal"/>
      <w:isLgl/>
      <w:lvlText w:val="%1.%2.%3.%4.%5"/>
      <w:lvlJc w:val="left"/>
      <w:pPr>
        <w:ind w:left="2902" w:hanging="1080"/>
      </w:pPr>
      <w:rPr>
        <w:rFonts w:hint="default"/>
      </w:rPr>
    </w:lvl>
    <w:lvl w:ilvl="5">
      <w:start w:val="1"/>
      <w:numFmt w:val="decimal"/>
      <w:isLgl/>
      <w:lvlText w:val="%1.%2.%3.%4.%5.%6"/>
      <w:lvlJc w:val="left"/>
      <w:pPr>
        <w:ind w:left="3611"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69" w:hanging="1800"/>
      </w:pPr>
      <w:rPr>
        <w:rFonts w:hint="default"/>
      </w:rPr>
    </w:lvl>
    <w:lvl w:ilvl="8">
      <w:start w:val="1"/>
      <w:numFmt w:val="decimal"/>
      <w:isLgl/>
      <w:lvlText w:val="%1.%2.%3.%4.%5.%6.%7.%8.%9"/>
      <w:lvlJc w:val="left"/>
      <w:pPr>
        <w:ind w:left="5378" w:hanging="2160"/>
      </w:pPr>
      <w:rPr>
        <w:rFonts w:hint="default"/>
      </w:rPr>
    </w:lvl>
  </w:abstractNum>
  <w:abstractNum w:abstractNumId="12" w15:restartNumberingAfterBreak="0">
    <w:nsid w:val="313F0C1A"/>
    <w:multiLevelType w:val="hybridMultilevel"/>
    <w:tmpl w:val="8B328E52"/>
    <w:lvl w:ilvl="0" w:tplc="434E8972">
      <w:start w:val="1"/>
      <w:numFmt w:val="lowerLetter"/>
      <w:lvlText w:val="%1)"/>
      <w:lvlJc w:val="left"/>
      <w:pPr>
        <w:ind w:left="720" w:hanging="360"/>
      </w:pPr>
      <w:rPr>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1CD3427"/>
    <w:multiLevelType w:val="hybridMultilevel"/>
    <w:tmpl w:val="E26A8E0E"/>
    <w:lvl w:ilvl="0" w:tplc="26F62C1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5176407"/>
    <w:multiLevelType w:val="hybridMultilevel"/>
    <w:tmpl w:val="75ACDE1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5C92F9B"/>
    <w:multiLevelType w:val="hybridMultilevel"/>
    <w:tmpl w:val="13CE3AAA"/>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82C35A0"/>
    <w:multiLevelType w:val="hybridMultilevel"/>
    <w:tmpl w:val="76E4A9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A494EFF"/>
    <w:multiLevelType w:val="hybridMultilevel"/>
    <w:tmpl w:val="BE74DED0"/>
    <w:lvl w:ilvl="0" w:tplc="D25A43D4">
      <w:start w:val="1"/>
      <w:numFmt w:val="decimal"/>
      <w:lvlText w:val="%1."/>
      <w:lvlJc w:val="left"/>
      <w:pPr>
        <w:ind w:left="720" w:hanging="360"/>
      </w:pPr>
      <w:rPr>
        <w:rFonts w:hint="default"/>
        <w:b w:val="0"/>
        <w:bCs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B0A2095"/>
    <w:multiLevelType w:val="singleLevel"/>
    <w:tmpl w:val="0419000F"/>
    <w:lvl w:ilvl="0">
      <w:start w:val="1"/>
      <w:numFmt w:val="decimal"/>
      <w:lvlText w:val="%1."/>
      <w:lvlJc w:val="left"/>
      <w:pPr>
        <w:ind w:left="720" w:hanging="360"/>
      </w:pPr>
    </w:lvl>
  </w:abstractNum>
  <w:abstractNum w:abstractNumId="19" w15:restartNumberingAfterBreak="0">
    <w:nsid w:val="3DE41B75"/>
    <w:multiLevelType w:val="hybridMultilevel"/>
    <w:tmpl w:val="28549AF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3EC00F2"/>
    <w:multiLevelType w:val="hybridMultilevel"/>
    <w:tmpl w:val="5D48070E"/>
    <w:lvl w:ilvl="0" w:tplc="1E1CA1A8">
      <w:start w:val="1"/>
      <w:numFmt w:val="lowerLetter"/>
      <w:lvlText w:val="%1)"/>
      <w:lvlJc w:val="left"/>
      <w:pPr>
        <w:ind w:left="720" w:hanging="360"/>
      </w:pPr>
      <w:rPr>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6463855"/>
    <w:multiLevelType w:val="hybridMultilevel"/>
    <w:tmpl w:val="62BA139C"/>
    <w:lvl w:ilvl="0" w:tplc="2B2820A2">
      <w:start w:val="1"/>
      <w:numFmt w:val="decimal"/>
      <w:lvlText w:val="%1."/>
      <w:lvlJc w:val="left"/>
      <w:pPr>
        <w:ind w:left="1129" w:hanging="42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2" w15:restartNumberingAfterBreak="0">
    <w:nsid w:val="473E6C0E"/>
    <w:multiLevelType w:val="hybridMultilevel"/>
    <w:tmpl w:val="49B41530"/>
    <w:lvl w:ilvl="0" w:tplc="26F62C1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8065E2A"/>
    <w:multiLevelType w:val="multilevel"/>
    <w:tmpl w:val="81EC999A"/>
    <w:lvl w:ilvl="0">
      <w:start w:val="2"/>
      <w:numFmt w:val="decimal"/>
      <w:lvlText w:val="%1."/>
      <w:lvlJc w:val="left"/>
      <w:pPr>
        <w:ind w:left="450" w:hanging="45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4" w15:restartNumberingAfterBreak="0">
    <w:nsid w:val="4A8926A6"/>
    <w:multiLevelType w:val="hybridMultilevel"/>
    <w:tmpl w:val="B37C0C28"/>
    <w:lvl w:ilvl="0" w:tplc="26F62C1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B2515E1"/>
    <w:multiLevelType w:val="singleLevel"/>
    <w:tmpl w:val="0419000F"/>
    <w:lvl w:ilvl="0">
      <w:start w:val="1"/>
      <w:numFmt w:val="decimal"/>
      <w:lvlText w:val="%1."/>
      <w:lvlJc w:val="left"/>
      <w:pPr>
        <w:ind w:left="720" w:hanging="360"/>
      </w:pPr>
    </w:lvl>
  </w:abstractNum>
  <w:abstractNum w:abstractNumId="26" w15:restartNumberingAfterBreak="0">
    <w:nsid w:val="4B3C735F"/>
    <w:multiLevelType w:val="hybridMultilevel"/>
    <w:tmpl w:val="BBD08C1C"/>
    <w:lvl w:ilvl="0" w:tplc="0419000F">
      <w:start w:val="1"/>
      <w:numFmt w:val="decimal"/>
      <w:lvlText w:val="%1."/>
      <w:lvlJc w:val="left"/>
      <w:pPr>
        <w:ind w:left="1800" w:hanging="360"/>
      </w:pPr>
    </w:lvl>
    <w:lvl w:ilvl="1" w:tplc="04190019">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27" w15:restartNumberingAfterBreak="0">
    <w:nsid w:val="4CFE74ED"/>
    <w:multiLevelType w:val="hybridMultilevel"/>
    <w:tmpl w:val="D130A3D8"/>
    <w:lvl w:ilvl="0" w:tplc="AAF4072E">
      <w:start w:val="1"/>
      <w:numFmt w:val="russianUpp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4D296916"/>
    <w:multiLevelType w:val="multilevel"/>
    <w:tmpl w:val="570A9C14"/>
    <w:lvl w:ilvl="0">
      <w:start w:val="1"/>
      <w:numFmt w:val="decimal"/>
      <w:lvlText w:val="%1."/>
      <w:lvlJc w:val="left"/>
      <w:pPr>
        <w:ind w:left="450" w:hanging="450"/>
      </w:pPr>
      <w:rPr>
        <w:rFonts w:hint="default"/>
        <w:b w:val="0"/>
        <w:bCs w:val="0"/>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9" w15:restartNumberingAfterBreak="0">
    <w:nsid w:val="4D8C42DF"/>
    <w:multiLevelType w:val="hybridMultilevel"/>
    <w:tmpl w:val="5E58D34E"/>
    <w:lvl w:ilvl="0" w:tplc="AAF4072E">
      <w:start w:val="1"/>
      <w:numFmt w:val="russianUpp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4F6472EB"/>
    <w:multiLevelType w:val="hybridMultilevel"/>
    <w:tmpl w:val="BE4C1650"/>
    <w:lvl w:ilvl="0" w:tplc="EC82BAEC">
      <w:start w:val="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4F75049F"/>
    <w:multiLevelType w:val="hybridMultilevel"/>
    <w:tmpl w:val="2C4A6A9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4F81457E"/>
    <w:multiLevelType w:val="hybridMultilevel"/>
    <w:tmpl w:val="6F70926A"/>
    <w:lvl w:ilvl="0" w:tplc="0419000F">
      <w:start w:val="1"/>
      <w:numFmt w:val="decimal"/>
      <w:lvlText w:val="%1."/>
      <w:lvlJc w:val="left"/>
      <w:pPr>
        <w:ind w:left="720" w:hanging="360"/>
      </w:pPr>
      <w:rPr>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5FDE017E"/>
    <w:multiLevelType w:val="hybridMultilevel"/>
    <w:tmpl w:val="C44E77CC"/>
    <w:lvl w:ilvl="0" w:tplc="1E1CA1A8">
      <w:start w:val="1"/>
      <w:numFmt w:val="lowerLetter"/>
      <w:lvlText w:val="%1)"/>
      <w:lvlJc w:val="left"/>
      <w:pPr>
        <w:ind w:left="720" w:hanging="360"/>
      </w:pPr>
      <w:rPr>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5FFC0FC5"/>
    <w:multiLevelType w:val="hybridMultilevel"/>
    <w:tmpl w:val="4BB6F6DE"/>
    <w:lvl w:ilvl="0" w:tplc="5C3CF4D2">
      <w:start w:val="1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6B5141EF"/>
    <w:multiLevelType w:val="hybridMultilevel"/>
    <w:tmpl w:val="BE74DED0"/>
    <w:lvl w:ilvl="0" w:tplc="D25A43D4">
      <w:start w:val="1"/>
      <w:numFmt w:val="decimal"/>
      <w:lvlText w:val="%1."/>
      <w:lvlJc w:val="left"/>
      <w:pPr>
        <w:ind w:left="720" w:hanging="360"/>
      </w:pPr>
      <w:rPr>
        <w:rFonts w:hint="default"/>
        <w:b w:val="0"/>
        <w:bCs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70BB7D2D"/>
    <w:multiLevelType w:val="hybridMultilevel"/>
    <w:tmpl w:val="76E4A9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75C262B1"/>
    <w:multiLevelType w:val="hybridMultilevel"/>
    <w:tmpl w:val="F5FEB558"/>
    <w:lvl w:ilvl="0" w:tplc="51B2B1DC">
      <w:start w:val="7"/>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77A55122"/>
    <w:multiLevelType w:val="hybridMultilevel"/>
    <w:tmpl w:val="4EA6898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7AFA2833"/>
    <w:multiLevelType w:val="hybridMultilevel"/>
    <w:tmpl w:val="C9125CE4"/>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7EC2237F"/>
    <w:multiLevelType w:val="hybridMultilevel"/>
    <w:tmpl w:val="0FBC02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7FB64B87"/>
    <w:multiLevelType w:val="multilevel"/>
    <w:tmpl w:val="8040790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1"/>
  </w:num>
  <w:num w:numId="2">
    <w:abstractNumId w:val="21"/>
  </w:num>
  <w:num w:numId="3">
    <w:abstractNumId w:val="26"/>
  </w:num>
  <w:num w:numId="4">
    <w:abstractNumId w:val="18"/>
  </w:num>
  <w:num w:numId="5">
    <w:abstractNumId w:val="30"/>
  </w:num>
  <w:num w:numId="6">
    <w:abstractNumId w:val="37"/>
  </w:num>
  <w:num w:numId="7">
    <w:abstractNumId w:val="34"/>
  </w:num>
  <w:num w:numId="8">
    <w:abstractNumId w:val="28"/>
  </w:num>
  <w:num w:numId="9">
    <w:abstractNumId w:val="23"/>
  </w:num>
  <w:num w:numId="10">
    <w:abstractNumId w:val="41"/>
  </w:num>
  <w:num w:numId="11">
    <w:abstractNumId w:val="25"/>
  </w:num>
  <w:num w:numId="12">
    <w:abstractNumId w:val="19"/>
  </w:num>
  <w:num w:numId="13">
    <w:abstractNumId w:val="14"/>
  </w:num>
  <w:num w:numId="14">
    <w:abstractNumId w:val="16"/>
  </w:num>
  <w:num w:numId="15">
    <w:abstractNumId w:val="8"/>
  </w:num>
  <w:num w:numId="16">
    <w:abstractNumId w:val="4"/>
  </w:num>
  <w:num w:numId="17">
    <w:abstractNumId w:val="38"/>
  </w:num>
  <w:num w:numId="18">
    <w:abstractNumId w:val="2"/>
  </w:num>
  <w:num w:numId="19">
    <w:abstractNumId w:val="39"/>
  </w:num>
  <w:num w:numId="20">
    <w:abstractNumId w:val="7"/>
  </w:num>
  <w:num w:numId="21">
    <w:abstractNumId w:val="3"/>
  </w:num>
  <w:num w:numId="22">
    <w:abstractNumId w:val="15"/>
  </w:num>
  <w:num w:numId="23">
    <w:abstractNumId w:val="12"/>
  </w:num>
  <w:num w:numId="24">
    <w:abstractNumId w:val="20"/>
  </w:num>
  <w:num w:numId="25">
    <w:abstractNumId w:val="27"/>
  </w:num>
  <w:num w:numId="26">
    <w:abstractNumId w:val="29"/>
  </w:num>
  <w:num w:numId="27">
    <w:abstractNumId w:val="33"/>
  </w:num>
  <w:num w:numId="28">
    <w:abstractNumId w:val="32"/>
  </w:num>
  <w:num w:numId="29">
    <w:abstractNumId w:val="24"/>
  </w:num>
  <w:num w:numId="30">
    <w:abstractNumId w:val="1"/>
  </w:num>
  <w:num w:numId="31">
    <w:abstractNumId w:val="22"/>
  </w:num>
  <w:num w:numId="32">
    <w:abstractNumId w:val="10"/>
  </w:num>
  <w:num w:numId="33">
    <w:abstractNumId w:val="0"/>
  </w:num>
  <w:num w:numId="34">
    <w:abstractNumId w:val="9"/>
  </w:num>
  <w:num w:numId="35">
    <w:abstractNumId w:val="13"/>
  </w:num>
  <w:num w:numId="36">
    <w:abstractNumId w:val="6"/>
  </w:num>
  <w:num w:numId="37">
    <w:abstractNumId w:val="40"/>
  </w:num>
  <w:num w:numId="38">
    <w:abstractNumId w:val="31"/>
  </w:num>
  <w:num w:numId="39">
    <w:abstractNumId w:val="5"/>
  </w:num>
  <w:num w:numId="40">
    <w:abstractNumId w:val="36"/>
  </w:num>
  <w:num w:numId="41">
    <w:abstractNumId w:val="17"/>
  </w:num>
  <w:num w:numId="42">
    <w:abstractNumId w:val="3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2C10"/>
    <w:rsid w:val="00001E49"/>
    <w:rsid w:val="0001198D"/>
    <w:rsid w:val="000125F6"/>
    <w:rsid w:val="00012B61"/>
    <w:rsid w:val="00012D74"/>
    <w:rsid w:val="000145F9"/>
    <w:rsid w:val="000155E3"/>
    <w:rsid w:val="00016CDF"/>
    <w:rsid w:val="0002091D"/>
    <w:rsid w:val="000210F8"/>
    <w:rsid w:val="000224B7"/>
    <w:rsid w:val="0002279E"/>
    <w:rsid w:val="0002539E"/>
    <w:rsid w:val="00026AE5"/>
    <w:rsid w:val="00026C64"/>
    <w:rsid w:val="00031BD4"/>
    <w:rsid w:val="000323D5"/>
    <w:rsid w:val="00032C08"/>
    <w:rsid w:val="0003344F"/>
    <w:rsid w:val="0003698E"/>
    <w:rsid w:val="0004166B"/>
    <w:rsid w:val="00041FEC"/>
    <w:rsid w:val="000445E7"/>
    <w:rsid w:val="00044785"/>
    <w:rsid w:val="000479EB"/>
    <w:rsid w:val="00053811"/>
    <w:rsid w:val="00053885"/>
    <w:rsid w:val="00057930"/>
    <w:rsid w:val="00061686"/>
    <w:rsid w:val="00062282"/>
    <w:rsid w:val="00062C77"/>
    <w:rsid w:val="00063799"/>
    <w:rsid w:val="00065683"/>
    <w:rsid w:val="00070FE8"/>
    <w:rsid w:val="0007164F"/>
    <w:rsid w:val="00072AC1"/>
    <w:rsid w:val="0007371E"/>
    <w:rsid w:val="00074627"/>
    <w:rsid w:val="00074962"/>
    <w:rsid w:val="00074E88"/>
    <w:rsid w:val="000805B6"/>
    <w:rsid w:val="00084D51"/>
    <w:rsid w:val="000850F2"/>
    <w:rsid w:val="00087641"/>
    <w:rsid w:val="0008791B"/>
    <w:rsid w:val="000939F3"/>
    <w:rsid w:val="00097BEA"/>
    <w:rsid w:val="000A0F78"/>
    <w:rsid w:val="000A165A"/>
    <w:rsid w:val="000A3D31"/>
    <w:rsid w:val="000A4467"/>
    <w:rsid w:val="000A532A"/>
    <w:rsid w:val="000B28BB"/>
    <w:rsid w:val="000B4E8F"/>
    <w:rsid w:val="000B5071"/>
    <w:rsid w:val="000B5A96"/>
    <w:rsid w:val="000B5C0C"/>
    <w:rsid w:val="000B5CF0"/>
    <w:rsid w:val="000B741F"/>
    <w:rsid w:val="000B7E36"/>
    <w:rsid w:val="000C035A"/>
    <w:rsid w:val="000C0798"/>
    <w:rsid w:val="000C4AAE"/>
    <w:rsid w:val="000C5B01"/>
    <w:rsid w:val="000D22D3"/>
    <w:rsid w:val="000D30E6"/>
    <w:rsid w:val="000D4002"/>
    <w:rsid w:val="000D4956"/>
    <w:rsid w:val="000D55B3"/>
    <w:rsid w:val="000E1EE4"/>
    <w:rsid w:val="000E2B93"/>
    <w:rsid w:val="000E3473"/>
    <w:rsid w:val="000E3AC3"/>
    <w:rsid w:val="000E5FEE"/>
    <w:rsid w:val="000E74B1"/>
    <w:rsid w:val="000E76B8"/>
    <w:rsid w:val="000F03C5"/>
    <w:rsid w:val="000F3EF8"/>
    <w:rsid w:val="000F7593"/>
    <w:rsid w:val="00102A1D"/>
    <w:rsid w:val="00103643"/>
    <w:rsid w:val="0010506D"/>
    <w:rsid w:val="00107988"/>
    <w:rsid w:val="0011109E"/>
    <w:rsid w:val="00111A24"/>
    <w:rsid w:val="00111E52"/>
    <w:rsid w:val="00115495"/>
    <w:rsid w:val="00116345"/>
    <w:rsid w:val="00120FEC"/>
    <w:rsid w:val="0012401C"/>
    <w:rsid w:val="00125BA8"/>
    <w:rsid w:val="001271B8"/>
    <w:rsid w:val="00132DE8"/>
    <w:rsid w:val="00132FCF"/>
    <w:rsid w:val="001331B3"/>
    <w:rsid w:val="0013564E"/>
    <w:rsid w:val="001359CF"/>
    <w:rsid w:val="0013669A"/>
    <w:rsid w:val="00140E76"/>
    <w:rsid w:val="001459CB"/>
    <w:rsid w:val="0014793C"/>
    <w:rsid w:val="0015077D"/>
    <w:rsid w:val="00150F83"/>
    <w:rsid w:val="0015147A"/>
    <w:rsid w:val="00151FAC"/>
    <w:rsid w:val="00155ABC"/>
    <w:rsid w:val="00156B58"/>
    <w:rsid w:val="00156BC2"/>
    <w:rsid w:val="00157874"/>
    <w:rsid w:val="001625A5"/>
    <w:rsid w:val="00163279"/>
    <w:rsid w:val="001727BA"/>
    <w:rsid w:val="001734CA"/>
    <w:rsid w:val="00173BC9"/>
    <w:rsid w:val="00174340"/>
    <w:rsid w:val="0017469D"/>
    <w:rsid w:val="00175885"/>
    <w:rsid w:val="0017603A"/>
    <w:rsid w:val="00176998"/>
    <w:rsid w:val="00177C56"/>
    <w:rsid w:val="00181121"/>
    <w:rsid w:val="00183BD2"/>
    <w:rsid w:val="001919F7"/>
    <w:rsid w:val="001942BC"/>
    <w:rsid w:val="00195376"/>
    <w:rsid w:val="001A049C"/>
    <w:rsid w:val="001A3C92"/>
    <w:rsid w:val="001A4271"/>
    <w:rsid w:val="001A4B3E"/>
    <w:rsid w:val="001A627C"/>
    <w:rsid w:val="001A62C1"/>
    <w:rsid w:val="001A72DC"/>
    <w:rsid w:val="001B1916"/>
    <w:rsid w:val="001B1B63"/>
    <w:rsid w:val="001B1CA8"/>
    <w:rsid w:val="001B2C51"/>
    <w:rsid w:val="001B2EFD"/>
    <w:rsid w:val="001B6D8F"/>
    <w:rsid w:val="001C007C"/>
    <w:rsid w:val="001C0A64"/>
    <w:rsid w:val="001C54B5"/>
    <w:rsid w:val="001C68A7"/>
    <w:rsid w:val="001D0C2F"/>
    <w:rsid w:val="001D3F18"/>
    <w:rsid w:val="001D3F32"/>
    <w:rsid w:val="001D614B"/>
    <w:rsid w:val="001D6DD5"/>
    <w:rsid w:val="001D7979"/>
    <w:rsid w:val="001E3705"/>
    <w:rsid w:val="001E41CB"/>
    <w:rsid w:val="001E54BB"/>
    <w:rsid w:val="001E65EF"/>
    <w:rsid w:val="001E7F0E"/>
    <w:rsid w:val="001F04A7"/>
    <w:rsid w:val="001F26C1"/>
    <w:rsid w:val="001F274F"/>
    <w:rsid w:val="001F4C33"/>
    <w:rsid w:val="001F540C"/>
    <w:rsid w:val="001F638D"/>
    <w:rsid w:val="001F7D13"/>
    <w:rsid w:val="002013F3"/>
    <w:rsid w:val="00201BD9"/>
    <w:rsid w:val="00203466"/>
    <w:rsid w:val="002036FC"/>
    <w:rsid w:val="0020433E"/>
    <w:rsid w:val="00204414"/>
    <w:rsid w:val="002051BF"/>
    <w:rsid w:val="00205CE8"/>
    <w:rsid w:val="00206524"/>
    <w:rsid w:val="00207B07"/>
    <w:rsid w:val="00210BF6"/>
    <w:rsid w:val="002142D7"/>
    <w:rsid w:val="002153DE"/>
    <w:rsid w:val="00215643"/>
    <w:rsid w:val="002172CD"/>
    <w:rsid w:val="00217C48"/>
    <w:rsid w:val="00220427"/>
    <w:rsid w:val="00220AF3"/>
    <w:rsid w:val="00224587"/>
    <w:rsid w:val="00224898"/>
    <w:rsid w:val="0022490F"/>
    <w:rsid w:val="00224D50"/>
    <w:rsid w:val="002270AB"/>
    <w:rsid w:val="00230217"/>
    <w:rsid w:val="00230C0A"/>
    <w:rsid w:val="002316DE"/>
    <w:rsid w:val="00231DA5"/>
    <w:rsid w:val="002322F9"/>
    <w:rsid w:val="002323D5"/>
    <w:rsid w:val="00232B1A"/>
    <w:rsid w:val="002336C1"/>
    <w:rsid w:val="00236678"/>
    <w:rsid w:val="002373A5"/>
    <w:rsid w:val="00237D2F"/>
    <w:rsid w:val="0024021B"/>
    <w:rsid w:val="00240507"/>
    <w:rsid w:val="00246064"/>
    <w:rsid w:val="00246A71"/>
    <w:rsid w:val="00250203"/>
    <w:rsid w:val="00252FD1"/>
    <w:rsid w:val="00260715"/>
    <w:rsid w:val="002618E0"/>
    <w:rsid w:val="0026209F"/>
    <w:rsid w:val="0026452D"/>
    <w:rsid w:val="002716E3"/>
    <w:rsid w:val="00274847"/>
    <w:rsid w:val="00274F7B"/>
    <w:rsid w:val="002750DF"/>
    <w:rsid w:val="00276425"/>
    <w:rsid w:val="00280F2A"/>
    <w:rsid w:val="0028286F"/>
    <w:rsid w:val="002853D7"/>
    <w:rsid w:val="0028541E"/>
    <w:rsid w:val="002861B9"/>
    <w:rsid w:val="00287B95"/>
    <w:rsid w:val="0029268E"/>
    <w:rsid w:val="00292DA6"/>
    <w:rsid w:val="00294E9F"/>
    <w:rsid w:val="002A1439"/>
    <w:rsid w:val="002A1799"/>
    <w:rsid w:val="002A43E6"/>
    <w:rsid w:val="002A7F42"/>
    <w:rsid w:val="002B1F34"/>
    <w:rsid w:val="002B27C3"/>
    <w:rsid w:val="002B2827"/>
    <w:rsid w:val="002B4791"/>
    <w:rsid w:val="002B4D4C"/>
    <w:rsid w:val="002B54AA"/>
    <w:rsid w:val="002B6CE0"/>
    <w:rsid w:val="002B6E45"/>
    <w:rsid w:val="002B75B3"/>
    <w:rsid w:val="002C0775"/>
    <w:rsid w:val="002C352C"/>
    <w:rsid w:val="002C3C03"/>
    <w:rsid w:val="002C4507"/>
    <w:rsid w:val="002C4589"/>
    <w:rsid w:val="002C4648"/>
    <w:rsid w:val="002C7107"/>
    <w:rsid w:val="002D1577"/>
    <w:rsid w:val="002D23DF"/>
    <w:rsid w:val="002D3BB6"/>
    <w:rsid w:val="002D3BD8"/>
    <w:rsid w:val="002D5A6B"/>
    <w:rsid w:val="002D6CC1"/>
    <w:rsid w:val="002E1A53"/>
    <w:rsid w:val="002E4D39"/>
    <w:rsid w:val="002E6447"/>
    <w:rsid w:val="002E654B"/>
    <w:rsid w:val="002E7E3C"/>
    <w:rsid w:val="002E7E8F"/>
    <w:rsid w:val="002F08C4"/>
    <w:rsid w:val="002F0E1E"/>
    <w:rsid w:val="002F23E4"/>
    <w:rsid w:val="002F3111"/>
    <w:rsid w:val="002F5E38"/>
    <w:rsid w:val="003002D4"/>
    <w:rsid w:val="003020A1"/>
    <w:rsid w:val="003043F5"/>
    <w:rsid w:val="00304770"/>
    <w:rsid w:val="0031143F"/>
    <w:rsid w:val="00311C30"/>
    <w:rsid w:val="003122C7"/>
    <w:rsid w:val="003123B7"/>
    <w:rsid w:val="003128B4"/>
    <w:rsid w:val="003131FB"/>
    <w:rsid w:val="00316B21"/>
    <w:rsid w:val="003206E2"/>
    <w:rsid w:val="00320906"/>
    <w:rsid w:val="00322099"/>
    <w:rsid w:val="00323452"/>
    <w:rsid w:val="0032493C"/>
    <w:rsid w:val="003260F9"/>
    <w:rsid w:val="00326104"/>
    <w:rsid w:val="003269C7"/>
    <w:rsid w:val="00326D13"/>
    <w:rsid w:val="003301E4"/>
    <w:rsid w:val="00330817"/>
    <w:rsid w:val="00330E13"/>
    <w:rsid w:val="00332B47"/>
    <w:rsid w:val="00333B4E"/>
    <w:rsid w:val="00334828"/>
    <w:rsid w:val="00336EA6"/>
    <w:rsid w:val="00337394"/>
    <w:rsid w:val="003375EB"/>
    <w:rsid w:val="003411A1"/>
    <w:rsid w:val="003456B1"/>
    <w:rsid w:val="00346738"/>
    <w:rsid w:val="00346C57"/>
    <w:rsid w:val="00347090"/>
    <w:rsid w:val="0035128B"/>
    <w:rsid w:val="00353C24"/>
    <w:rsid w:val="00353DB4"/>
    <w:rsid w:val="00353F3B"/>
    <w:rsid w:val="0035529B"/>
    <w:rsid w:val="003560B5"/>
    <w:rsid w:val="00356803"/>
    <w:rsid w:val="00362228"/>
    <w:rsid w:val="003636FB"/>
    <w:rsid w:val="003712BF"/>
    <w:rsid w:val="00372406"/>
    <w:rsid w:val="003751B5"/>
    <w:rsid w:val="00375693"/>
    <w:rsid w:val="00380C63"/>
    <w:rsid w:val="00382ADD"/>
    <w:rsid w:val="00383103"/>
    <w:rsid w:val="00386BB3"/>
    <w:rsid w:val="0038734D"/>
    <w:rsid w:val="00391AB9"/>
    <w:rsid w:val="00392C3B"/>
    <w:rsid w:val="00395E19"/>
    <w:rsid w:val="00395F71"/>
    <w:rsid w:val="003A001D"/>
    <w:rsid w:val="003A29B9"/>
    <w:rsid w:val="003A3C5C"/>
    <w:rsid w:val="003A5091"/>
    <w:rsid w:val="003A6FB6"/>
    <w:rsid w:val="003A7E79"/>
    <w:rsid w:val="003B1331"/>
    <w:rsid w:val="003B1412"/>
    <w:rsid w:val="003B4C19"/>
    <w:rsid w:val="003B6C12"/>
    <w:rsid w:val="003B754A"/>
    <w:rsid w:val="003C0929"/>
    <w:rsid w:val="003C09B2"/>
    <w:rsid w:val="003C2923"/>
    <w:rsid w:val="003C41A2"/>
    <w:rsid w:val="003D12CE"/>
    <w:rsid w:val="003D327E"/>
    <w:rsid w:val="003D7178"/>
    <w:rsid w:val="003E2D81"/>
    <w:rsid w:val="003E3CA2"/>
    <w:rsid w:val="003E3DDC"/>
    <w:rsid w:val="003E60AF"/>
    <w:rsid w:val="003E6A1B"/>
    <w:rsid w:val="003E7683"/>
    <w:rsid w:val="003F151B"/>
    <w:rsid w:val="003F1CB5"/>
    <w:rsid w:val="003F2D71"/>
    <w:rsid w:val="003F5215"/>
    <w:rsid w:val="004023D5"/>
    <w:rsid w:val="00403203"/>
    <w:rsid w:val="00411CD5"/>
    <w:rsid w:val="0041601A"/>
    <w:rsid w:val="004162D6"/>
    <w:rsid w:val="00417477"/>
    <w:rsid w:val="00417F83"/>
    <w:rsid w:val="00422CE1"/>
    <w:rsid w:val="00425162"/>
    <w:rsid w:val="00427B90"/>
    <w:rsid w:val="00430C12"/>
    <w:rsid w:val="00435974"/>
    <w:rsid w:val="004362E4"/>
    <w:rsid w:val="0044023A"/>
    <w:rsid w:val="00441567"/>
    <w:rsid w:val="00441A55"/>
    <w:rsid w:val="004474A8"/>
    <w:rsid w:val="00452283"/>
    <w:rsid w:val="00452750"/>
    <w:rsid w:val="0045315B"/>
    <w:rsid w:val="004545D9"/>
    <w:rsid w:val="0045732F"/>
    <w:rsid w:val="00470039"/>
    <w:rsid w:val="00471BBD"/>
    <w:rsid w:val="00474A72"/>
    <w:rsid w:val="00475307"/>
    <w:rsid w:val="00475B12"/>
    <w:rsid w:val="004773BC"/>
    <w:rsid w:val="00481894"/>
    <w:rsid w:val="00484E2B"/>
    <w:rsid w:val="004856A7"/>
    <w:rsid w:val="00487A69"/>
    <w:rsid w:val="00491C90"/>
    <w:rsid w:val="0049381B"/>
    <w:rsid w:val="00493E4C"/>
    <w:rsid w:val="00497B1C"/>
    <w:rsid w:val="004A0A05"/>
    <w:rsid w:val="004A1AFE"/>
    <w:rsid w:val="004A6CE3"/>
    <w:rsid w:val="004B074A"/>
    <w:rsid w:val="004B0B6B"/>
    <w:rsid w:val="004B1558"/>
    <w:rsid w:val="004C4025"/>
    <w:rsid w:val="004C4203"/>
    <w:rsid w:val="004C6DC1"/>
    <w:rsid w:val="004C7948"/>
    <w:rsid w:val="004C7B60"/>
    <w:rsid w:val="004D2705"/>
    <w:rsid w:val="004D5553"/>
    <w:rsid w:val="004E17D2"/>
    <w:rsid w:val="004E219F"/>
    <w:rsid w:val="004E2305"/>
    <w:rsid w:val="004E3B54"/>
    <w:rsid w:val="004E6311"/>
    <w:rsid w:val="004F2266"/>
    <w:rsid w:val="004F5327"/>
    <w:rsid w:val="004F54BA"/>
    <w:rsid w:val="004F5646"/>
    <w:rsid w:val="004F7326"/>
    <w:rsid w:val="005009F1"/>
    <w:rsid w:val="00506186"/>
    <w:rsid w:val="00506647"/>
    <w:rsid w:val="005078B6"/>
    <w:rsid w:val="005101D3"/>
    <w:rsid w:val="00511DD1"/>
    <w:rsid w:val="00514027"/>
    <w:rsid w:val="005155F7"/>
    <w:rsid w:val="00517A12"/>
    <w:rsid w:val="005216EF"/>
    <w:rsid w:val="00521B07"/>
    <w:rsid w:val="005260AC"/>
    <w:rsid w:val="0052707E"/>
    <w:rsid w:val="00531581"/>
    <w:rsid w:val="005339C5"/>
    <w:rsid w:val="00533FF2"/>
    <w:rsid w:val="0053638B"/>
    <w:rsid w:val="00537A15"/>
    <w:rsid w:val="005415EC"/>
    <w:rsid w:val="005424ED"/>
    <w:rsid w:val="005464A0"/>
    <w:rsid w:val="00546C66"/>
    <w:rsid w:val="00550082"/>
    <w:rsid w:val="00550C66"/>
    <w:rsid w:val="00550FEA"/>
    <w:rsid w:val="005530AA"/>
    <w:rsid w:val="00570DB5"/>
    <w:rsid w:val="00574314"/>
    <w:rsid w:val="00576FDE"/>
    <w:rsid w:val="00576FF5"/>
    <w:rsid w:val="00577B1D"/>
    <w:rsid w:val="005821C6"/>
    <w:rsid w:val="00583E34"/>
    <w:rsid w:val="00585903"/>
    <w:rsid w:val="005859DD"/>
    <w:rsid w:val="00587A71"/>
    <w:rsid w:val="00590F15"/>
    <w:rsid w:val="00591A4E"/>
    <w:rsid w:val="00594731"/>
    <w:rsid w:val="0059657C"/>
    <w:rsid w:val="005A12C3"/>
    <w:rsid w:val="005A1D57"/>
    <w:rsid w:val="005A42E5"/>
    <w:rsid w:val="005A4A08"/>
    <w:rsid w:val="005A53B9"/>
    <w:rsid w:val="005A59BA"/>
    <w:rsid w:val="005A6D7E"/>
    <w:rsid w:val="005B1D4C"/>
    <w:rsid w:val="005B2723"/>
    <w:rsid w:val="005B32A6"/>
    <w:rsid w:val="005B6AA4"/>
    <w:rsid w:val="005C1D36"/>
    <w:rsid w:val="005C2F67"/>
    <w:rsid w:val="005C7D44"/>
    <w:rsid w:val="005D0656"/>
    <w:rsid w:val="005D0B55"/>
    <w:rsid w:val="005D15AF"/>
    <w:rsid w:val="005D58D2"/>
    <w:rsid w:val="005D7090"/>
    <w:rsid w:val="005E3270"/>
    <w:rsid w:val="005E5335"/>
    <w:rsid w:val="005E575D"/>
    <w:rsid w:val="005E581F"/>
    <w:rsid w:val="005E5A79"/>
    <w:rsid w:val="005E63DA"/>
    <w:rsid w:val="005E7050"/>
    <w:rsid w:val="005F1C08"/>
    <w:rsid w:val="005F1CFD"/>
    <w:rsid w:val="005F33CC"/>
    <w:rsid w:val="005F4C7E"/>
    <w:rsid w:val="005F540B"/>
    <w:rsid w:val="005F5672"/>
    <w:rsid w:val="005F5E68"/>
    <w:rsid w:val="005F5F59"/>
    <w:rsid w:val="005F6238"/>
    <w:rsid w:val="005F6C00"/>
    <w:rsid w:val="005F6DAA"/>
    <w:rsid w:val="005F710D"/>
    <w:rsid w:val="005F7A82"/>
    <w:rsid w:val="0060050F"/>
    <w:rsid w:val="006020BF"/>
    <w:rsid w:val="00602126"/>
    <w:rsid w:val="0060256B"/>
    <w:rsid w:val="00605283"/>
    <w:rsid w:val="00606FE1"/>
    <w:rsid w:val="00607208"/>
    <w:rsid w:val="00610860"/>
    <w:rsid w:val="00611AD0"/>
    <w:rsid w:val="00611DE8"/>
    <w:rsid w:val="006148C0"/>
    <w:rsid w:val="00623879"/>
    <w:rsid w:val="00623B1D"/>
    <w:rsid w:val="00624C65"/>
    <w:rsid w:val="0062509B"/>
    <w:rsid w:val="00626507"/>
    <w:rsid w:val="0063223B"/>
    <w:rsid w:val="00635D84"/>
    <w:rsid w:val="00635DD5"/>
    <w:rsid w:val="00636166"/>
    <w:rsid w:val="00645FD0"/>
    <w:rsid w:val="00646488"/>
    <w:rsid w:val="006468FA"/>
    <w:rsid w:val="00647F19"/>
    <w:rsid w:val="006540B9"/>
    <w:rsid w:val="00657DE7"/>
    <w:rsid w:val="006629FA"/>
    <w:rsid w:val="00663913"/>
    <w:rsid w:val="00663A15"/>
    <w:rsid w:val="00665183"/>
    <w:rsid w:val="00667678"/>
    <w:rsid w:val="00667E8C"/>
    <w:rsid w:val="00674530"/>
    <w:rsid w:val="00677728"/>
    <w:rsid w:val="00677EDB"/>
    <w:rsid w:val="00681691"/>
    <w:rsid w:val="00682DA0"/>
    <w:rsid w:val="00683551"/>
    <w:rsid w:val="00683829"/>
    <w:rsid w:val="0068646F"/>
    <w:rsid w:val="006873B3"/>
    <w:rsid w:val="00687BE6"/>
    <w:rsid w:val="00687CB5"/>
    <w:rsid w:val="00693D4B"/>
    <w:rsid w:val="006946EA"/>
    <w:rsid w:val="00694E9D"/>
    <w:rsid w:val="0069684D"/>
    <w:rsid w:val="00696FAA"/>
    <w:rsid w:val="006A0327"/>
    <w:rsid w:val="006A06C5"/>
    <w:rsid w:val="006A59A1"/>
    <w:rsid w:val="006A5B3D"/>
    <w:rsid w:val="006A6DDA"/>
    <w:rsid w:val="006A6DEC"/>
    <w:rsid w:val="006A745F"/>
    <w:rsid w:val="006B0C86"/>
    <w:rsid w:val="006B0CB7"/>
    <w:rsid w:val="006B366E"/>
    <w:rsid w:val="006B7624"/>
    <w:rsid w:val="006C05BE"/>
    <w:rsid w:val="006C30B0"/>
    <w:rsid w:val="006C3ABD"/>
    <w:rsid w:val="006C5910"/>
    <w:rsid w:val="006C60E0"/>
    <w:rsid w:val="006C6509"/>
    <w:rsid w:val="006C7D4C"/>
    <w:rsid w:val="006D0720"/>
    <w:rsid w:val="006D13F7"/>
    <w:rsid w:val="006D1982"/>
    <w:rsid w:val="006D1BE4"/>
    <w:rsid w:val="006D2050"/>
    <w:rsid w:val="006D28BA"/>
    <w:rsid w:val="006D3D68"/>
    <w:rsid w:val="006D4805"/>
    <w:rsid w:val="006D6015"/>
    <w:rsid w:val="006D7018"/>
    <w:rsid w:val="006E3BE7"/>
    <w:rsid w:val="006E4370"/>
    <w:rsid w:val="006E48E1"/>
    <w:rsid w:val="006E5736"/>
    <w:rsid w:val="006E5EAE"/>
    <w:rsid w:val="006E7DEC"/>
    <w:rsid w:val="006F0137"/>
    <w:rsid w:val="006F030E"/>
    <w:rsid w:val="006F198B"/>
    <w:rsid w:val="006F2AE2"/>
    <w:rsid w:val="006F4671"/>
    <w:rsid w:val="006F5451"/>
    <w:rsid w:val="006F6336"/>
    <w:rsid w:val="006F6C63"/>
    <w:rsid w:val="006F6D0D"/>
    <w:rsid w:val="0070023F"/>
    <w:rsid w:val="007008C4"/>
    <w:rsid w:val="00701021"/>
    <w:rsid w:val="00701029"/>
    <w:rsid w:val="00703410"/>
    <w:rsid w:val="00704432"/>
    <w:rsid w:val="00710A22"/>
    <w:rsid w:val="00710A7C"/>
    <w:rsid w:val="00713F64"/>
    <w:rsid w:val="00715880"/>
    <w:rsid w:val="0071660F"/>
    <w:rsid w:val="00716872"/>
    <w:rsid w:val="0071758E"/>
    <w:rsid w:val="007210B2"/>
    <w:rsid w:val="00722329"/>
    <w:rsid w:val="00726786"/>
    <w:rsid w:val="00730187"/>
    <w:rsid w:val="00732546"/>
    <w:rsid w:val="007329C1"/>
    <w:rsid w:val="007331CD"/>
    <w:rsid w:val="00737269"/>
    <w:rsid w:val="00747B1F"/>
    <w:rsid w:val="00750409"/>
    <w:rsid w:val="00752B3A"/>
    <w:rsid w:val="007546C5"/>
    <w:rsid w:val="00757F94"/>
    <w:rsid w:val="00761D5D"/>
    <w:rsid w:val="00763FF1"/>
    <w:rsid w:val="00771426"/>
    <w:rsid w:val="00771A6C"/>
    <w:rsid w:val="00772225"/>
    <w:rsid w:val="00773967"/>
    <w:rsid w:val="00773DC7"/>
    <w:rsid w:val="007772A6"/>
    <w:rsid w:val="007775AF"/>
    <w:rsid w:val="0078120E"/>
    <w:rsid w:val="00782349"/>
    <w:rsid w:val="0078253A"/>
    <w:rsid w:val="00782D6C"/>
    <w:rsid w:val="007841A1"/>
    <w:rsid w:val="0078479D"/>
    <w:rsid w:val="00787B66"/>
    <w:rsid w:val="00791D48"/>
    <w:rsid w:val="00791EB7"/>
    <w:rsid w:val="00796DB2"/>
    <w:rsid w:val="00797272"/>
    <w:rsid w:val="007A0AAC"/>
    <w:rsid w:val="007A2C28"/>
    <w:rsid w:val="007A30B4"/>
    <w:rsid w:val="007A3683"/>
    <w:rsid w:val="007A395B"/>
    <w:rsid w:val="007A6407"/>
    <w:rsid w:val="007B04E9"/>
    <w:rsid w:val="007B0636"/>
    <w:rsid w:val="007B17BB"/>
    <w:rsid w:val="007B192D"/>
    <w:rsid w:val="007B2494"/>
    <w:rsid w:val="007B671B"/>
    <w:rsid w:val="007B745F"/>
    <w:rsid w:val="007B7D2F"/>
    <w:rsid w:val="007C1CBB"/>
    <w:rsid w:val="007C25F4"/>
    <w:rsid w:val="007C282A"/>
    <w:rsid w:val="007C37D2"/>
    <w:rsid w:val="007C3A15"/>
    <w:rsid w:val="007C4237"/>
    <w:rsid w:val="007C6367"/>
    <w:rsid w:val="007C6CCA"/>
    <w:rsid w:val="007C6DF4"/>
    <w:rsid w:val="007C777E"/>
    <w:rsid w:val="007C7EFA"/>
    <w:rsid w:val="007D038D"/>
    <w:rsid w:val="007D4871"/>
    <w:rsid w:val="007D61AD"/>
    <w:rsid w:val="007D6691"/>
    <w:rsid w:val="007D7EE7"/>
    <w:rsid w:val="007E0239"/>
    <w:rsid w:val="007E0D51"/>
    <w:rsid w:val="007E2688"/>
    <w:rsid w:val="007E2994"/>
    <w:rsid w:val="007E656D"/>
    <w:rsid w:val="007E6CDA"/>
    <w:rsid w:val="007E7E42"/>
    <w:rsid w:val="007F1F50"/>
    <w:rsid w:val="007F3AA9"/>
    <w:rsid w:val="007F48AC"/>
    <w:rsid w:val="007F69F3"/>
    <w:rsid w:val="007F73AB"/>
    <w:rsid w:val="0080455D"/>
    <w:rsid w:val="008048AC"/>
    <w:rsid w:val="00805DD6"/>
    <w:rsid w:val="0080781D"/>
    <w:rsid w:val="00812184"/>
    <w:rsid w:val="008121DE"/>
    <w:rsid w:val="008145C0"/>
    <w:rsid w:val="008170A5"/>
    <w:rsid w:val="008175F3"/>
    <w:rsid w:val="00817FBA"/>
    <w:rsid w:val="008264D7"/>
    <w:rsid w:val="00831EFB"/>
    <w:rsid w:val="00832927"/>
    <w:rsid w:val="00834F2D"/>
    <w:rsid w:val="0083570E"/>
    <w:rsid w:val="00837649"/>
    <w:rsid w:val="008378FE"/>
    <w:rsid w:val="008403ED"/>
    <w:rsid w:val="008429D8"/>
    <w:rsid w:val="00844097"/>
    <w:rsid w:val="00844676"/>
    <w:rsid w:val="00851014"/>
    <w:rsid w:val="00853585"/>
    <w:rsid w:val="008639CD"/>
    <w:rsid w:val="00864D32"/>
    <w:rsid w:val="00866071"/>
    <w:rsid w:val="0086695B"/>
    <w:rsid w:val="00875F7F"/>
    <w:rsid w:val="00877708"/>
    <w:rsid w:val="00877F14"/>
    <w:rsid w:val="008805A8"/>
    <w:rsid w:val="00885017"/>
    <w:rsid w:val="00895F5C"/>
    <w:rsid w:val="008A095D"/>
    <w:rsid w:val="008A1B34"/>
    <w:rsid w:val="008A3105"/>
    <w:rsid w:val="008A3807"/>
    <w:rsid w:val="008A4112"/>
    <w:rsid w:val="008A627C"/>
    <w:rsid w:val="008B1CE2"/>
    <w:rsid w:val="008B4701"/>
    <w:rsid w:val="008B6DD1"/>
    <w:rsid w:val="008B79CB"/>
    <w:rsid w:val="008C56E6"/>
    <w:rsid w:val="008C694E"/>
    <w:rsid w:val="008D1AA7"/>
    <w:rsid w:val="008D2BCE"/>
    <w:rsid w:val="008D3D60"/>
    <w:rsid w:val="008D66DA"/>
    <w:rsid w:val="008D787B"/>
    <w:rsid w:val="008D79E5"/>
    <w:rsid w:val="008E31CE"/>
    <w:rsid w:val="008E362C"/>
    <w:rsid w:val="008E3667"/>
    <w:rsid w:val="008E378B"/>
    <w:rsid w:val="008E4049"/>
    <w:rsid w:val="008E45AC"/>
    <w:rsid w:val="008E4A93"/>
    <w:rsid w:val="008E4F84"/>
    <w:rsid w:val="008E593E"/>
    <w:rsid w:val="008E68B5"/>
    <w:rsid w:val="008E7DD6"/>
    <w:rsid w:val="008F10E5"/>
    <w:rsid w:val="008F1786"/>
    <w:rsid w:val="008F23B9"/>
    <w:rsid w:val="008F24C1"/>
    <w:rsid w:val="008F597A"/>
    <w:rsid w:val="008F7489"/>
    <w:rsid w:val="00905272"/>
    <w:rsid w:val="0090730B"/>
    <w:rsid w:val="00911FC5"/>
    <w:rsid w:val="00914530"/>
    <w:rsid w:val="00914765"/>
    <w:rsid w:val="009149C5"/>
    <w:rsid w:val="0091789D"/>
    <w:rsid w:val="00920DF2"/>
    <w:rsid w:val="0092398C"/>
    <w:rsid w:val="0092532E"/>
    <w:rsid w:val="00926200"/>
    <w:rsid w:val="00926FE4"/>
    <w:rsid w:val="00927CB6"/>
    <w:rsid w:val="0093207A"/>
    <w:rsid w:val="00932525"/>
    <w:rsid w:val="00933EFE"/>
    <w:rsid w:val="00937906"/>
    <w:rsid w:val="00940091"/>
    <w:rsid w:val="00940426"/>
    <w:rsid w:val="009406D3"/>
    <w:rsid w:val="009430A7"/>
    <w:rsid w:val="009468E4"/>
    <w:rsid w:val="009513CB"/>
    <w:rsid w:val="00951567"/>
    <w:rsid w:val="009534FC"/>
    <w:rsid w:val="00954449"/>
    <w:rsid w:val="009555C0"/>
    <w:rsid w:val="00955A2C"/>
    <w:rsid w:val="00960E00"/>
    <w:rsid w:val="009612AF"/>
    <w:rsid w:val="009644E5"/>
    <w:rsid w:val="009645A8"/>
    <w:rsid w:val="00964D36"/>
    <w:rsid w:val="00965ECF"/>
    <w:rsid w:val="009666D8"/>
    <w:rsid w:val="00970349"/>
    <w:rsid w:val="009704D6"/>
    <w:rsid w:val="0097241B"/>
    <w:rsid w:val="00973573"/>
    <w:rsid w:val="00973909"/>
    <w:rsid w:val="00973D3E"/>
    <w:rsid w:val="00973F39"/>
    <w:rsid w:val="00977622"/>
    <w:rsid w:val="00981F51"/>
    <w:rsid w:val="009838DB"/>
    <w:rsid w:val="009938BC"/>
    <w:rsid w:val="0099602C"/>
    <w:rsid w:val="00996C21"/>
    <w:rsid w:val="009970AD"/>
    <w:rsid w:val="009A20CD"/>
    <w:rsid w:val="009A35A7"/>
    <w:rsid w:val="009A697F"/>
    <w:rsid w:val="009A6A39"/>
    <w:rsid w:val="009A7AB1"/>
    <w:rsid w:val="009B355E"/>
    <w:rsid w:val="009B4E79"/>
    <w:rsid w:val="009B7C0F"/>
    <w:rsid w:val="009C4E4A"/>
    <w:rsid w:val="009D0FB8"/>
    <w:rsid w:val="009D1904"/>
    <w:rsid w:val="009D210B"/>
    <w:rsid w:val="009D4724"/>
    <w:rsid w:val="009D5CA1"/>
    <w:rsid w:val="009D704D"/>
    <w:rsid w:val="009E02B5"/>
    <w:rsid w:val="009E13E7"/>
    <w:rsid w:val="009E397C"/>
    <w:rsid w:val="009E538C"/>
    <w:rsid w:val="009E78EB"/>
    <w:rsid w:val="009F6509"/>
    <w:rsid w:val="009F6B38"/>
    <w:rsid w:val="00A00E5F"/>
    <w:rsid w:val="00A014C5"/>
    <w:rsid w:val="00A02A85"/>
    <w:rsid w:val="00A05D8F"/>
    <w:rsid w:val="00A101C6"/>
    <w:rsid w:val="00A11B93"/>
    <w:rsid w:val="00A1282D"/>
    <w:rsid w:val="00A13440"/>
    <w:rsid w:val="00A13569"/>
    <w:rsid w:val="00A137AA"/>
    <w:rsid w:val="00A14C59"/>
    <w:rsid w:val="00A17588"/>
    <w:rsid w:val="00A17D8D"/>
    <w:rsid w:val="00A223AB"/>
    <w:rsid w:val="00A22B21"/>
    <w:rsid w:val="00A25633"/>
    <w:rsid w:val="00A26BA6"/>
    <w:rsid w:val="00A27EB3"/>
    <w:rsid w:val="00A31D09"/>
    <w:rsid w:val="00A32992"/>
    <w:rsid w:val="00A33EAC"/>
    <w:rsid w:val="00A34E87"/>
    <w:rsid w:val="00A3665A"/>
    <w:rsid w:val="00A40307"/>
    <w:rsid w:val="00A412CE"/>
    <w:rsid w:val="00A4371F"/>
    <w:rsid w:val="00A450A6"/>
    <w:rsid w:val="00A45970"/>
    <w:rsid w:val="00A46A91"/>
    <w:rsid w:val="00A50375"/>
    <w:rsid w:val="00A53351"/>
    <w:rsid w:val="00A53F3E"/>
    <w:rsid w:val="00A54810"/>
    <w:rsid w:val="00A55832"/>
    <w:rsid w:val="00A55AD9"/>
    <w:rsid w:val="00A55C6E"/>
    <w:rsid w:val="00A575B0"/>
    <w:rsid w:val="00A577CA"/>
    <w:rsid w:val="00A60323"/>
    <w:rsid w:val="00A65461"/>
    <w:rsid w:val="00A65E46"/>
    <w:rsid w:val="00A6734A"/>
    <w:rsid w:val="00A74E6F"/>
    <w:rsid w:val="00A84A0F"/>
    <w:rsid w:val="00A85578"/>
    <w:rsid w:val="00A937EA"/>
    <w:rsid w:val="00A93D1C"/>
    <w:rsid w:val="00A9432B"/>
    <w:rsid w:val="00A9719D"/>
    <w:rsid w:val="00AA362A"/>
    <w:rsid w:val="00AA3AA4"/>
    <w:rsid w:val="00AA41BA"/>
    <w:rsid w:val="00AA56D0"/>
    <w:rsid w:val="00AA5C06"/>
    <w:rsid w:val="00AB11DA"/>
    <w:rsid w:val="00AB2892"/>
    <w:rsid w:val="00AB4662"/>
    <w:rsid w:val="00AB5687"/>
    <w:rsid w:val="00AC0716"/>
    <w:rsid w:val="00AC1D17"/>
    <w:rsid w:val="00AC2162"/>
    <w:rsid w:val="00AC245F"/>
    <w:rsid w:val="00AC2B07"/>
    <w:rsid w:val="00AC3224"/>
    <w:rsid w:val="00AC435A"/>
    <w:rsid w:val="00AC4C78"/>
    <w:rsid w:val="00AC54FC"/>
    <w:rsid w:val="00AC7F27"/>
    <w:rsid w:val="00AD02D6"/>
    <w:rsid w:val="00AD44E5"/>
    <w:rsid w:val="00AD479F"/>
    <w:rsid w:val="00AD548D"/>
    <w:rsid w:val="00AD6327"/>
    <w:rsid w:val="00AD6571"/>
    <w:rsid w:val="00AD6623"/>
    <w:rsid w:val="00AD75E5"/>
    <w:rsid w:val="00AD7DF7"/>
    <w:rsid w:val="00AE0CE3"/>
    <w:rsid w:val="00AE349D"/>
    <w:rsid w:val="00AF2C48"/>
    <w:rsid w:val="00AF661A"/>
    <w:rsid w:val="00B05837"/>
    <w:rsid w:val="00B0593D"/>
    <w:rsid w:val="00B06607"/>
    <w:rsid w:val="00B12A53"/>
    <w:rsid w:val="00B14779"/>
    <w:rsid w:val="00B1632B"/>
    <w:rsid w:val="00B20979"/>
    <w:rsid w:val="00B20C71"/>
    <w:rsid w:val="00B21B9D"/>
    <w:rsid w:val="00B24D06"/>
    <w:rsid w:val="00B25F03"/>
    <w:rsid w:val="00B26FCC"/>
    <w:rsid w:val="00B27982"/>
    <w:rsid w:val="00B34BA5"/>
    <w:rsid w:val="00B3529C"/>
    <w:rsid w:val="00B35837"/>
    <w:rsid w:val="00B36BD8"/>
    <w:rsid w:val="00B36DF5"/>
    <w:rsid w:val="00B3758C"/>
    <w:rsid w:val="00B448FE"/>
    <w:rsid w:val="00B44FC0"/>
    <w:rsid w:val="00B45B95"/>
    <w:rsid w:val="00B4720F"/>
    <w:rsid w:val="00B50EDD"/>
    <w:rsid w:val="00B51C4A"/>
    <w:rsid w:val="00B52197"/>
    <w:rsid w:val="00B52384"/>
    <w:rsid w:val="00B542D3"/>
    <w:rsid w:val="00B5649B"/>
    <w:rsid w:val="00B57ED6"/>
    <w:rsid w:val="00B62C10"/>
    <w:rsid w:val="00B635BB"/>
    <w:rsid w:val="00B64BD7"/>
    <w:rsid w:val="00B64EBE"/>
    <w:rsid w:val="00B65572"/>
    <w:rsid w:val="00B66578"/>
    <w:rsid w:val="00B71CBE"/>
    <w:rsid w:val="00B775D5"/>
    <w:rsid w:val="00B82D5A"/>
    <w:rsid w:val="00B84AA9"/>
    <w:rsid w:val="00B84FFE"/>
    <w:rsid w:val="00B851C3"/>
    <w:rsid w:val="00B85C99"/>
    <w:rsid w:val="00B911F0"/>
    <w:rsid w:val="00BA114A"/>
    <w:rsid w:val="00BA2799"/>
    <w:rsid w:val="00BA3C0E"/>
    <w:rsid w:val="00BA3EF5"/>
    <w:rsid w:val="00BA3FF7"/>
    <w:rsid w:val="00BA5379"/>
    <w:rsid w:val="00BA6724"/>
    <w:rsid w:val="00BA7961"/>
    <w:rsid w:val="00BA7C48"/>
    <w:rsid w:val="00BB0A89"/>
    <w:rsid w:val="00BB20FF"/>
    <w:rsid w:val="00BB2FBB"/>
    <w:rsid w:val="00BC0C58"/>
    <w:rsid w:val="00BC5802"/>
    <w:rsid w:val="00BC7101"/>
    <w:rsid w:val="00BC7609"/>
    <w:rsid w:val="00BC7B06"/>
    <w:rsid w:val="00BD39D4"/>
    <w:rsid w:val="00BD47C0"/>
    <w:rsid w:val="00BD58FB"/>
    <w:rsid w:val="00BD690C"/>
    <w:rsid w:val="00BE134A"/>
    <w:rsid w:val="00BE291A"/>
    <w:rsid w:val="00BE4479"/>
    <w:rsid w:val="00BE51D4"/>
    <w:rsid w:val="00BE5E9B"/>
    <w:rsid w:val="00BE7BC5"/>
    <w:rsid w:val="00BF16A7"/>
    <w:rsid w:val="00BF1D70"/>
    <w:rsid w:val="00BF2224"/>
    <w:rsid w:val="00BF2397"/>
    <w:rsid w:val="00BF2ECB"/>
    <w:rsid w:val="00BF5169"/>
    <w:rsid w:val="00BF5BA3"/>
    <w:rsid w:val="00BF67DC"/>
    <w:rsid w:val="00BF79A9"/>
    <w:rsid w:val="00BF7A58"/>
    <w:rsid w:val="00C012AD"/>
    <w:rsid w:val="00C028D9"/>
    <w:rsid w:val="00C043AF"/>
    <w:rsid w:val="00C046BA"/>
    <w:rsid w:val="00C11CCD"/>
    <w:rsid w:val="00C159AE"/>
    <w:rsid w:val="00C21726"/>
    <w:rsid w:val="00C238C7"/>
    <w:rsid w:val="00C2629A"/>
    <w:rsid w:val="00C27506"/>
    <w:rsid w:val="00C30965"/>
    <w:rsid w:val="00C30F54"/>
    <w:rsid w:val="00C31738"/>
    <w:rsid w:val="00C31B18"/>
    <w:rsid w:val="00C333BD"/>
    <w:rsid w:val="00C34B6B"/>
    <w:rsid w:val="00C37474"/>
    <w:rsid w:val="00C37A05"/>
    <w:rsid w:val="00C404D5"/>
    <w:rsid w:val="00C43848"/>
    <w:rsid w:val="00C43D02"/>
    <w:rsid w:val="00C51CEA"/>
    <w:rsid w:val="00C53B8F"/>
    <w:rsid w:val="00C53D67"/>
    <w:rsid w:val="00C54553"/>
    <w:rsid w:val="00C55D83"/>
    <w:rsid w:val="00C6232D"/>
    <w:rsid w:val="00C635C4"/>
    <w:rsid w:val="00C636A6"/>
    <w:rsid w:val="00C6384E"/>
    <w:rsid w:val="00C641F8"/>
    <w:rsid w:val="00C651FB"/>
    <w:rsid w:val="00C665DC"/>
    <w:rsid w:val="00C670B0"/>
    <w:rsid w:val="00C70A76"/>
    <w:rsid w:val="00C74CF2"/>
    <w:rsid w:val="00C80F74"/>
    <w:rsid w:val="00C8331E"/>
    <w:rsid w:val="00C84133"/>
    <w:rsid w:val="00C90C11"/>
    <w:rsid w:val="00C91790"/>
    <w:rsid w:val="00C93E64"/>
    <w:rsid w:val="00C94E4F"/>
    <w:rsid w:val="00C9558C"/>
    <w:rsid w:val="00C95650"/>
    <w:rsid w:val="00CA39F6"/>
    <w:rsid w:val="00CA3D26"/>
    <w:rsid w:val="00CA5D7A"/>
    <w:rsid w:val="00CA5FA1"/>
    <w:rsid w:val="00CA7276"/>
    <w:rsid w:val="00CB09AC"/>
    <w:rsid w:val="00CB1690"/>
    <w:rsid w:val="00CB1759"/>
    <w:rsid w:val="00CB1ADC"/>
    <w:rsid w:val="00CB1BE2"/>
    <w:rsid w:val="00CB3548"/>
    <w:rsid w:val="00CB54C3"/>
    <w:rsid w:val="00CB5AB8"/>
    <w:rsid w:val="00CB6AEB"/>
    <w:rsid w:val="00CB7267"/>
    <w:rsid w:val="00CC0502"/>
    <w:rsid w:val="00CC0CC5"/>
    <w:rsid w:val="00CC1158"/>
    <w:rsid w:val="00CC2221"/>
    <w:rsid w:val="00CC3CBD"/>
    <w:rsid w:val="00CC4005"/>
    <w:rsid w:val="00CC78A2"/>
    <w:rsid w:val="00CD0624"/>
    <w:rsid w:val="00CD1B12"/>
    <w:rsid w:val="00CD1C24"/>
    <w:rsid w:val="00CD1D7E"/>
    <w:rsid w:val="00CD2346"/>
    <w:rsid w:val="00CD2A12"/>
    <w:rsid w:val="00CD3B27"/>
    <w:rsid w:val="00CD3BF1"/>
    <w:rsid w:val="00CD50CF"/>
    <w:rsid w:val="00CD6BAE"/>
    <w:rsid w:val="00CD7DB7"/>
    <w:rsid w:val="00CE1AB0"/>
    <w:rsid w:val="00CE21A8"/>
    <w:rsid w:val="00CE24A8"/>
    <w:rsid w:val="00CE31AB"/>
    <w:rsid w:val="00CE52AA"/>
    <w:rsid w:val="00CE6146"/>
    <w:rsid w:val="00CE6593"/>
    <w:rsid w:val="00CF1378"/>
    <w:rsid w:val="00CF17EF"/>
    <w:rsid w:val="00CF199B"/>
    <w:rsid w:val="00CF1FE6"/>
    <w:rsid w:val="00CF2AEB"/>
    <w:rsid w:val="00CF6553"/>
    <w:rsid w:val="00CF720B"/>
    <w:rsid w:val="00D00C94"/>
    <w:rsid w:val="00D03477"/>
    <w:rsid w:val="00D037A5"/>
    <w:rsid w:val="00D04474"/>
    <w:rsid w:val="00D056BA"/>
    <w:rsid w:val="00D0650B"/>
    <w:rsid w:val="00D0735E"/>
    <w:rsid w:val="00D07A2E"/>
    <w:rsid w:val="00D10542"/>
    <w:rsid w:val="00D11B5C"/>
    <w:rsid w:val="00D11EB0"/>
    <w:rsid w:val="00D13797"/>
    <w:rsid w:val="00D14438"/>
    <w:rsid w:val="00D144C4"/>
    <w:rsid w:val="00D15346"/>
    <w:rsid w:val="00D17932"/>
    <w:rsid w:val="00D21A52"/>
    <w:rsid w:val="00D21E00"/>
    <w:rsid w:val="00D22BFB"/>
    <w:rsid w:val="00D2418D"/>
    <w:rsid w:val="00D25E19"/>
    <w:rsid w:val="00D26412"/>
    <w:rsid w:val="00D26F73"/>
    <w:rsid w:val="00D32156"/>
    <w:rsid w:val="00D36B21"/>
    <w:rsid w:val="00D40829"/>
    <w:rsid w:val="00D42405"/>
    <w:rsid w:val="00D46682"/>
    <w:rsid w:val="00D47B38"/>
    <w:rsid w:val="00D51854"/>
    <w:rsid w:val="00D5581D"/>
    <w:rsid w:val="00D569CA"/>
    <w:rsid w:val="00D622CB"/>
    <w:rsid w:val="00D62C69"/>
    <w:rsid w:val="00D64FAE"/>
    <w:rsid w:val="00D67048"/>
    <w:rsid w:val="00D67780"/>
    <w:rsid w:val="00D7362B"/>
    <w:rsid w:val="00D74744"/>
    <w:rsid w:val="00D756C5"/>
    <w:rsid w:val="00D75DC1"/>
    <w:rsid w:val="00D76997"/>
    <w:rsid w:val="00D769B4"/>
    <w:rsid w:val="00D772F7"/>
    <w:rsid w:val="00D7795E"/>
    <w:rsid w:val="00D8079A"/>
    <w:rsid w:val="00D80F3F"/>
    <w:rsid w:val="00D81229"/>
    <w:rsid w:val="00D823AD"/>
    <w:rsid w:val="00D83875"/>
    <w:rsid w:val="00D84354"/>
    <w:rsid w:val="00D84705"/>
    <w:rsid w:val="00D849B5"/>
    <w:rsid w:val="00D86871"/>
    <w:rsid w:val="00D878E6"/>
    <w:rsid w:val="00D87FA8"/>
    <w:rsid w:val="00D903BF"/>
    <w:rsid w:val="00D920A8"/>
    <w:rsid w:val="00D945F5"/>
    <w:rsid w:val="00D970A3"/>
    <w:rsid w:val="00D97639"/>
    <w:rsid w:val="00DA12F7"/>
    <w:rsid w:val="00DA14E5"/>
    <w:rsid w:val="00DA1D24"/>
    <w:rsid w:val="00DA2000"/>
    <w:rsid w:val="00DA2DF0"/>
    <w:rsid w:val="00DA3296"/>
    <w:rsid w:val="00DA3636"/>
    <w:rsid w:val="00DB0671"/>
    <w:rsid w:val="00DB079B"/>
    <w:rsid w:val="00DB2423"/>
    <w:rsid w:val="00DB479A"/>
    <w:rsid w:val="00DB4F1C"/>
    <w:rsid w:val="00DB578B"/>
    <w:rsid w:val="00DB6D37"/>
    <w:rsid w:val="00DB7B4A"/>
    <w:rsid w:val="00DC004B"/>
    <w:rsid w:val="00DC173C"/>
    <w:rsid w:val="00DC2610"/>
    <w:rsid w:val="00DC2A90"/>
    <w:rsid w:val="00DC2E1B"/>
    <w:rsid w:val="00DC4796"/>
    <w:rsid w:val="00DC66C2"/>
    <w:rsid w:val="00DC6886"/>
    <w:rsid w:val="00DC7D7C"/>
    <w:rsid w:val="00DD1B96"/>
    <w:rsid w:val="00DD2A6E"/>
    <w:rsid w:val="00DD2FDB"/>
    <w:rsid w:val="00DD54E7"/>
    <w:rsid w:val="00DD734F"/>
    <w:rsid w:val="00DD7410"/>
    <w:rsid w:val="00DE2200"/>
    <w:rsid w:val="00DF0C74"/>
    <w:rsid w:val="00DF1D6C"/>
    <w:rsid w:val="00DF31AD"/>
    <w:rsid w:val="00DF3F29"/>
    <w:rsid w:val="00DF52C3"/>
    <w:rsid w:val="00DF5DCE"/>
    <w:rsid w:val="00DF78B1"/>
    <w:rsid w:val="00E006C0"/>
    <w:rsid w:val="00E00A9D"/>
    <w:rsid w:val="00E02EDD"/>
    <w:rsid w:val="00E05FB4"/>
    <w:rsid w:val="00E062FB"/>
    <w:rsid w:val="00E1118D"/>
    <w:rsid w:val="00E11886"/>
    <w:rsid w:val="00E15F43"/>
    <w:rsid w:val="00E16FF9"/>
    <w:rsid w:val="00E1769A"/>
    <w:rsid w:val="00E20B89"/>
    <w:rsid w:val="00E22128"/>
    <w:rsid w:val="00E22FA7"/>
    <w:rsid w:val="00E27D23"/>
    <w:rsid w:val="00E30F13"/>
    <w:rsid w:val="00E34FB7"/>
    <w:rsid w:val="00E36824"/>
    <w:rsid w:val="00E370A5"/>
    <w:rsid w:val="00E37143"/>
    <w:rsid w:val="00E40CC8"/>
    <w:rsid w:val="00E436BD"/>
    <w:rsid w:val="00E450A8"/>
    <w:rsid w:val="00E46700"/>
    <w:rsid w:val="00E46BD0"/>
    <w:rsid w:val="00E47433"/>
    <w:rsid w:val="00E527BD"/>
    <w:rsid w:val="00E55F14"/>
    <w:rsid w:val="00E571CD"/>
    <w:rsid w:val="00E63C92"/>
    <w:rsid w:val="00E67A1E"/>
    <w:rsid w:val="00E703B7"/>
    <w:rsid w:val="00E7052D"/>
    <w:rsid w:val="00E70A5B"/>
    <w:rsid w:val="00E72AC7"/>
    <w:rsid w:val="00E740C0"/>
    <w:rsid w:val="00E7685F"/>
    <w:rsid w:val="00E804B0"/>
    <w:rsid w:val="00E806B7"/>
    <w:rsid w:val="00E81C77"/>
    <w:rsid w:val="00E8355E"/>
    <w:rsid w:val="00E85509"/>
    <w:rsid w:val="00E85C1D"/>
    <w:rsid w:val="00E85DB2"/>
    <w:rsid w:val="00E87789"/>
    <w:rsid w:val="00E900AC"/>
    <w:rsid w:val="00E90C98"/>
    <w:rsid w:val="00E91F1C"/>
    <w:rsid w:val="00E91FD9"/>
    <w:rsid w:val="00E92C42"/>
    <w:rsid w:val="00E930E3"/>
    <w:rsid w:val="00E95EAA"/>
    <w:rsid w:val="00E96550"/>
    <w:rsid w:val="00E969AA"/>
    <w:rsid w:val="00E97D06"/>
    <w:rsid w:val="00EA03F7"/>
    <w:rsid w:val="00EA08EA"/>
    <w:rsid w:val="00EA0B90"/>
    <w:rsid w:val="00EA327B"/>
    <w:rsid w:val="00EA3F76"/>
    <w:rsid w:val="00EB019A"/>
    <w:rsid w:val="00EB31D0"/>
    <w:rsid w:val="00EB52F2"/>
    <w:rsid w:val="00EB604F"/>
    <w:rsid w:val="00EB6207"/>
    <w:rsid w:val="00EB72C8"/>
    <w:rsid w:val="00EC2798"/>
    <w:rsid w:val="00EC2B4C"/>
    <w:rsid w:val="00EC46AC"/>
    <w:rsid w:val="00EC4AD4"/>
    <w:rsid w:val="00EC4E89"/>
    <w:rsid w:val="00ED4AE2"/>
    <w:rsid w:val="00ED6B17"/>
    <w:rsid w:val="00EE0D43"/>
    <w:rsid w:val="00EE0FE0"/>
    <w:rsid w:val="00EE1A64"/>
    <w:rsid w:val="00EE2D82"/>
    <w:rsid w:val="00EE4376"/>
    <w:rsid w:val="00EF0033"/>
    <w:rsid w:val="00EF296F"/>
    <w:rsid w:val="00EF4296"/>
    <w:rsid w:val="00EF6BC9"/>
    <w:rsid w:val="00F01330"/>
    <w:rsid w:val="00F01DC8"/>
    <w:rsid w:val="00F022DB"/>
    <w:rsid w:val="00F0459E"/>
    <w:rsid w:val="00F07597"/>
    <w:rsid w:val="00F10BC3"/>
    <w:rsid w:val="00F11DC0"/>
    <w:rsid w:val="00F16B48"/>
    <w:rsid w:val="00F20EDF"/>
    <w:rsid w:val="00F23D76"/>
    <w:rsid w:val="00F261CE"/>
    <w:rsid w:val="00F278D2"/>
    <w:rsid w:val="00F27F36"/>
    <w:rsid w:val="00F31186"/>
    <w:rsid w:val="00F31C02"/>
    <w:rsid w:val="00F31F38"/>
    <w:rsid w:val="00F33165"/>
    <w:rsid w:val="00F351D6"/>
    <w:rsid w:val="00F3781A"/>
    <w:rsid w:val="00F4091C"/>
    <w:rsid w:val="00F424ED"/>
    <w:rsid w:val="00F4280B"/>
    <w:rsid w:val="00F43D33"/>
    <w:rsid w:val="00F52CF0"/>
    <w:rsid w:val="00F53473"/>
    <w:rsid w:val="00F57DBF"/>
    <w:rsid w:val="00F60FCF"/>
    <w:rsid w:val="00F625CF"/>
    <w:rsid w:val="00F63F8D"/>
    <w:rsid w:val="00F67C75"/>
    <w:rsid w:val="00F72206"/>
    <w:rsid w:val="00F72385"/>
    <w:rsid w:val="00F732A7"/>
    <w:rsid w:val="00F73D93"/>
    <w:rsid w:val="00F77147"/>
    <w:rsid w:val="00F7773B"/>
    <w:rsid w:val="00F82DB4"/>
    <w:rsid w:val="00F84BB3"/>
    <w:rsid w:val="00F87892"/>
    <w:rsid w:val="00F915A7"/>
    <w:rsid w:val="00F91958"/>
    <w:rsid w:val="00F93388"/>
    <w:rsid w:val="00F95ABC"/>
    <w:rsid w:val="00F95CC4"/>
    <w:rsid w:val="00F9743A"/>
    <w:rsid w:val="00FA022F"/>
    <w:rsid w:val="00FA0326"/>
    <w:rsid w:val="00FA1541"/>
    <w:rsid w:val="00FA2D9D"/>
    <w:rsid w:val="00FA32C6"/>
    <w:rsid w:val="00FA34F4"/>
    <w:rsid w:val="00FA37EC"/>
    <w:rsid w:val="00FA4DB6"/>
    <w:rsid w:val="00FA52BC"/>
    <w:rsid w:val="00FB09B0"/>
    <w:rsid w:val="00FB3396"/>
    <w:rsid w:val="00FB3829"/>
    <w:rsid w:val="00FB38DE"/>
    <w:rsid w:val="00FB46D7"/>
    <w:rsid w:val="00FB4A24"/>
    <w:rsid w:val="00FB53B2"/>
    <w:rsid w:val="00FB57FD"/>
    <w:rsid w:val="00FC13EB"/>
    <w:rsid w:val="00FC28A4"/>
    <w:rsid w:val="00FC6639"/>
    <w:rsid w:val="00FC6861"/>
    <w:rsid w:val="00FC717A"/>
    <w:rsid w:val="00FD30A8"/>
    <w:rsid w:val="00FD3A5D"/>
    <w:rsid w:val="00FD4233"/>
    <w:rsid w:val="00FD4B98"/>
    <w:rsid w:val="00FD64CC"/>
    <w:rsid w:val="00FE063E"/>
    <w:rsid w:val="00FE0B65"/>
    <w:rsid w:val="00FE179C"/>
    <w:rsid w:val="00FE3D2B"/>
    <w:rsid w:val="00FE4BD6"/>
    <w:rsid w:val="00FE4D2B"/>
    <w:rsid w:val="00FF17FA"/>
    <w:rsid w:val="00FF6BE0"/>
    <w:rsid w:val="00FF7498"/>
    <w:rsid w:val="00FF7B7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8235629"/>
  <w15:docId w15:val="{A46C6B22-5CFA-4AFC-85B9-1419F02557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75DC1"/>
  </w:style>
  <w:style w:type="paragraph" w:styleId="1">
    <w:name w:val="heading 1"/>
    <w:basedOn w:val="a"/>
    <w:next w:val="a"/>
    <w:link w:val="10"/>
    <w:qFormat/>
    <w:rsid w:val="005464A0"/>
    <w:pPr>
      <w:keepNext/>
      <w:keepLines/>
      <w:spacing w:after="0" w:line="240" w:lineRule="auto"/>
      <w:ind w:firstLine="709"/>
      <w:jc w:val="both"/>
      <w:outlineLvl w:val="0"/>
    </w:pPr>
    <w:rPr>
      <w:rFonts w:ascii="Times New Roman" w:eastAsia="Times New Roman" w:hAnsi="Times New Roman" w:cs="Times New Roman"/>
      <w:b/>
      <w:bCs/>
      <w:sz w:val="28"/>
      <w:szCs w:val="28"/>
      <w:lang w:eastAsia="ru-RU"/>
    </w:rPr>
  </w:style>
  <w:style w:type="paragraph" w:styleId="2">
    <w:name w:val="heading 2"/>
    <w:basedOn w:val="a"/>
    <w:next w:val="a"/>
    <w:link w:val="20"/>
    <w:unhideWhenUsed/>
    <w:qFormat/>
    <w:rsid w:val="0020433E"/>
    <w:pPr>
      <w:keepNext/>
      <w:widowControl w:val="0"/>
      <w:autoSpaceDE w:val="0"/>
      <w:autoSpaceDN w:val="0"/>
      <w:adjustRightInd w:val="0"/>
      <w:spacing w:before="240" w:after="60" w:line="240" w:lineRule="auto"/>
      <w:outlineLvl w:val="1"/>
    </w:pPr>
    <w:rPr>
      <w:rFonts w:ascii="Times New Roman" w:eastAsia="Times New Roman" w:hAnsi="Times New Roman" w:cs="Times New Roman"/>
      <w:b/>
      <w:bCs/>
      <w:sz w:val="28"/>
      <w:szCs w:val="28"/>
      <w:lang w:eastAsia="ru-RU"/>
    </w:rPr>
  </w:style>
  <w:style w:type="paragraph" w:styleId="4">
    <w:name w:val="heading 4"/>
    <w:basedOn w:val="a"/>
    <w:next w:val="a"/>
    <w:link w:val="40"/>
    <w:uiPriority w:val="9"/>
    <w:qFormat/>
    <w:rsid w:val="00070FE8"/>
    <w:pPr>
      <w:keepNext/>
      <w:spacing w:after="0" w:line="240" w:lineRule="auto"/>
      <w:jc w:val="center"/>
      <w:outlineLvl w:val="3"/>
    </w:pPr>
    <w:rPr>
      <w:rFonts w:ascii="Times New Roman" w:eastAsia="Times New Roman" w:hAnsi="Times New Roman" w:cs="Times New Roman"/>
      <w:b/>
      <w:sz w:val="32"/>
      <w:szCs w:val="20"/>
      <w:lang w:eastAsia="ru-RU"/>
    </w:rPr>
  </w:style>
  <w:style w:type="paragraph" w:styleId="5">
    <w:name w:val="heading 5"/>
    <w:basedOn w:val="a"/>
    <w:next w:val="a"/>
    <w:link w:val="50"/>
    <w:autoRedefine/>
    <w:qFormat/>
    <w:rsid w:val="005F6C00"/>
    <w:pPr>
      <w:spacing w:after="60" w:line="240" w:lineRule="auto"/>
      <w:ind w:left="1211"/>
      <w:jc w:val="center"/>
      <w:outlineLvl w:val="4"/>
    </w:pPr>
    <w:rPr>
      <w:rFonts w:ascii="Times New Roman" w:eastAsia="Times New Roman" w:hAnsi="Times New Roman" w:cs="Times New Roman"/>
      <w:b/>
      <w:bCs/>
      <w:i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5464A0"/>
    <w:rPr>
      <w:rFonts w:ascii="Times New Roman" w:eastAsia="Times New Roman" w:hAnsi="Times New Roman" w:cs="Times New Roman"/>
      <w:b/>
      <w:bCs/>
      <w:sz w:val="28"/>
      <w:szCs w:val="28"/>
      <w:lang w:eastAsia="ru-RU"/>
    </w:rPr>
  </w:style>
  <w:style w:type="character" w:customStyle="1" w:styleId="50">
    <w:name w:val="Заголовок 5 Знак"/>
    <w:basedOn w:val="a0"/>
    <w:link w:val="5"/>
    <w:rsid w:val="005F6C00"/>
    <w:rPr>
      <w:rFonts w:ascii="Times New Roman" w:eastAsia="Times New Roman" w:hAnsi="Times New Roman" w:cs="Times New Roman"/>
      <w:b/>
      <w:bCs/>
      <w:iCs/>
      <w:sz w:val="28"/>
      <w:szCs w:val="28"/>
      <w:lang w:eastAsia="ru-RU"/>
    </w:rPr>
  </w:style>
  <w:style w:type="paragraph" w:customStyle="1" w:styleId="Normal1">
    <w:name w:val="Normal1"/>
    <w:link w:val="Normal"/>
    <w:rsid w:val="005F6C00"/>
    <w:pPr>
      <w:spacing w:after="0" w:line="240" w:lineRule="auto"/>
    </w:pPr>
    <w:rPr>
      <w:rFonts w:ascii="Times New Roman" w:eastAsia="Times New Roman" w:hAnsi="Times New Roman" w:cs="Times New Roman"/>
      <w:sz w:val="20"/>
      <w:szCs w:val="20"/>
      <w:lang w:eastAsia="ru-RU"/>
    </w:rPr>
  </w:style>
  <w:style w:type="character" w:styleId="a3">
    <w:name w:val="annotation reference"/>
    <w:rsid w:val="005F6C00"/>
    <w:rPr>
      <w:sz w:val="16"/>
      <w:szCs w:val="16"/>
    </w:rPr>
  </w:style>
  <w:style w:type="paragraph" w:styleId="a4">
    <w:name w:val="annotation text"/>
    <w:basedOn w:val="a"/>
    <w:link w:val="a5"/>
    <w:rsid w:val="005F6C00"/>
    <w:pPr>
      <w:spacing w:after="0" w:line="240" w:lineRule="auto"/>
    </w:pPr>
    <w:rPr>
      <w:rFonts w:ascii="Times New Roman" w:eastAsia="Times New Roman" w:hAnsi="Times New Roman" w:cs="Times New Roman"/>
      <w:sz w:val="20"/>
      <w:szCs w:val="20"/>
      <w:lang w:eastAsia="ru-RU"/>
    </w:rPr>
  </w:style>
  <w:style w:type="character" w:customStyle="1" w:styleId="a5">
    <w:name w:val="Текст примечания Знак"/>
    <w:basedOn w:val="a0"/>
    <w:link w:val="a4"/>
    <w:rsid w:val="005F6C00"/>
    <w:rPr>
      <w:rFonts w:ascii="Times New Roman" w:eastAsia="Times New Roman" w:hAnsi="Times New Roman" w:cs="Times New Roman"/>
      <w:sz w:val="20"/>
      <w:szCs w:val="20"/>
      <w:lang w:eastAsia="ru-RU"/>
    </w:rPr>
  </w:style>
  <w:style w:type="character" w:customStyle="1" w:styleId="Normal">
    <w:name w:val="Normal Знак"/>
    <w:link w:val="Normal1"/>
    <w:locked/>
    <w:rsid w:val="005F6C00"/>
    <w:rPr>
      <w:rFonts w:ascii="Times New Roman" w:eastAsia="Times New Roman" w:hAnsi="Times New Roman" w:cs="Times New Roman"/>
      <w:sz w:val="20"/>
      <w:szCs w:val="20"/>
      <w:lang w:eastAsia="ru-RU"/>
    </w:rPr>
  </w:style>
  <w:style w:type="paragraph" w:styleId="a6">
    <w:name w:val="Balloon Text"/>
    <w:basedOn w:val="a"/>
    <w:link w:val="a7"/>
    <w:uiPriority w:val="99"/>
    <w:semiHidden/>
    <w:rsid w:val="005F6C00"/>
    <w:pPr>
      <w:spacing w:after="0" w:line="240" w:lineRule="auto"/>
    </w:pPr>
    <w:rPr>
      <w:rFonts w:ascii="Tahoma" w:eastAsia="Times New Roman" w:hAnsi="Tahoma" w:cs="Tahoma"/>
      <w:sz w:val="16"/>
      <w:szCs w:val="16"/>
      <w:lang w:eastAsia="ru-RU"/>
    </w:rPr>
  </w:style>
  <w:style w:type="character" w:customStyle="1" w:styleId="a7">
    <w:name w:val="Текст выноски Знак"/>
    <w:basedOn w:val="a0"/>
    <w:link w:val="a6"/>
    <w:uiPriority w:val="99"/>
    <w:semiHidden/>
    <w:rsid w:val="005F6C00"/>
    <w:rPr>
      <w:rFonts w:ascii="Tahoma" w:eastAsia="Times New Roman" w:hAnsi="Tahoma" w:cs="Tahoma"/>
      <w:sz w:val="16"/>
      <w:szCs w:val="16"/>
      <w:lang w:eastAsia="ru-RU"/>
    </w:rPr>
  </w:style>
  <w:style w:type="paragraph" w:styleId="a8">
    <w:name w:val="Body Text"/>
    <w:basedOn w:val="a"/>
    <w:link w:val="a9"/>
    <w:uiPriority w:val="99"/>
    <w:rsid w:val="005F6C00"/>
    <w:pPr>
      <w:spacing w:after="120" w:line="240" w:lineRule="auto"/>
    </w:pPr>
    <w:rPr>
      <w:rFonts w:ascii="Times New Roman" w:eastAsia="Times New Roman" w:hAnsi="Times New Roman" w:cs="Times New Roman"/>
      <w:sz w:val="24"/>
      <w:szCs w:val="24"/>
      <w:lang w:eastAsia="ru-RU"/>
    </w:rPr>
  </w:style>
  <w:style w:type="character" w:customStyle="1" w:styleId="a9">
    <w:name w:val="Основной текст Знак"/>
    <w:basedOn w:val="a0"/>
    <w:link w:val="a8"/>
    <w:uiPriority w:val="99"/>
    <w:rsid w:val="005F6C00"/>
    <w:rPr>
      <w:rFonts w:ascii="Times New Roman" w:eastAsia="Times New Roman" w:hAnsi="Times New Roman" w:cs="Times New Roman"/>
      <w:sz w:val="24"/>
      <w:szCs w:val="24"/>
      <w:lang w:eastAsia="ru-RU"/>
    </w:rPr>
  </w:style>
  <w:style w:type="paragraph" w:customStyle="1" w:styleId="41">
    <w:name w:val="Заголовок №4"/>
    <w:basedOn w:val="a"/>
    <w:link w:val="42"/>
    <w:rsid w:val="005F6C00"/>
    <w:pPr>
      <w:shd w:val="clear" w:color="auto" w:fill="FFFFFF"/>
      <w:spacing w:after="240" w:line="322" w:lineRule="exact"/>
      <w:jc w:val="center"/>
      <w:outlineLvl w:val="3"/>
    </w:pPr>
    <w:rPr>
      <w:rFonts w:ascii="Times New Roman" w:eastAsia="Times New Roman" w:hAnsi="Times New Roman" w:cs="Times New Roman"/>
      <w:b/>
      <w:bCs/>
      <w:sz w:val="27"/>
      <w:szCs w:val="27"/>
      <w:lang w:eastAsia="ru-RU"/>
    </w:rPr>
  </w:style>
  <w:style w:type="character" w:customStyle="1" w:styleId="42">
    <w:name w:val="Заголовок №4_"/>
    <w:link w:val="41"/>
    <w:locked/>
    <w:rsid w:val="005F6C00"/>
    <w:rPr>
      <w:rFonts w:ascii="Times New Roman" w:eastAsia="Times New Roman" w:hAnsi="Times New Roman" w:cs="Times New Roman"/>
      <w:b/>
      <w:bCs/>
      <w:sz w:val="27"/>
      <w:szCs w:val="27"/>
      <w:shd w:val="clear" w:color="auto" w:fill="FFFFFF"/>
      <w:lang w:val="ru-RU" w:eastAsia="ru-RU"/>
    </w:rPr>
  </w:style>
  <w:style w:type="character" w:customStyle="1" w:styleId="43">
    <w:name w:val="Заголовок №4 + Не полужирный"/>
    <w:basedOn w:val="42"/>
    <w:rsid w:val="005F6C00"/>
    <w:rPr>
      <w:rFonts w:ascii="Times New Roman" w:eastAsia="Times New Roman" w:hAnsi="Times New Roman" w:cs="Times New Roman"/>
      <w:b/>
      <w:bCs/>
      <w:sz w:val="27"/>
      <w:szCs w:val="27"/>
      <w:shd w:val="clear" w:color="auto" w:fill="FFFFFF"/>
      <w:lang w:val="ru-RU" w:eastAsia="ru-RU"/>
    </w:rPr>
  </w:style>
  <w:style w:type="character" w:customStyle="1" w:styleId="414pt">
    <w:name w:val="Заголовок №4 + 14 pt"/>
    <w:aliases w:val="Не полужирный"/>
    <w:rsid w:val="005F6C00"/>
    <w:rPr>
      <w:rFonts w:ascii="Times New Roman" w:hAnsi="Times New Roman" w:cs="Times New Roman"/>
      <w:b w:val="0"/>
      <w:bCs w:val="0"/>
      <w:spacing w:val="0"/>
      <w:sz w:val="28"/>
      <w:szCs w:val="28"/>
      <w:lang w:bidi="ar-SA"/>
    </w:rPr>
  </w:style>
  <w:style w:type="character" w:styleId="aa">
    <w:name w:val="Hyperlink"/>
    <w:uiPriority w:val="99"/>
    <w:rsid w:val="005F6C00"/>
    <w:rPr>
      <w:rFonts w:cs="Times New Roman"/>
      <w:color w:val="0000FF"/>
      <w:u w:val="single"/>
    </w:rPr>
  </w:style>
  <w:style w:type="paragraph" w:styleId="11">
    <w:name w:val="toc 1"/>
    <w:basedOn w:val="a"/>
    <w:next w:val="a"/>
    <w:autoRedefine/>
    <w:uiPriority w:val="39"/>
    <w:qFormat/>
    <w:rsid w:val="00704432"/>
    <w:pPr>
      <w:tabs>
        <w:tab w:val="right" w:leader="dot" w:pos="9639"/>
      </w:tabs>
      <w:spacing w:before="120" w:after="120" w:line="240" w:lineRule="auto"/>
      <w:jc w:val="both"/>
    </w:pPr>
    <w:rPr>
      <w:rFonts w:ascii="Times New Roman" w:eastAsia="Times New Roman" w:hAnsi="Times New Roman" w:cs="Times New Roman"/>
      <w:b/>
      <w:caps/>
      <w:kern w:val="20"/>
      <w:sz w:val="20"/>
      <w:szCs w:val="28"/>
    </w:rPr>
  </w:style>
  <w:style w:type="paragraph" w:styleId="ab">
    <w:name w:val="footer"/>
    <w:basedOn w:val="a"/>
    <w:link w:val="ac"/>
    <w:rsid w:val="005F6C00"/>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c">
    <w:name w:val="Нижний колонтитул Знак"/>
    <w:basedOn w:val="a0"/>
    <w:link w:val="ab"/>
    <w:rsid w:val="005F6C00"/>
    <w:rPr>
      <w:rFonts w:ascii="Times New Roman" w:eastAsia="Times New Roman" w:hAnsi="Times New Roman" w:cs="Times New Roman"/>
      <w:sz w:val="24"/>
      <w:szCs w:val="24"/>
      <w:lang w:eastAsia="ru-RU"/>
    </w:rPr>
  </w:style>
  <w:style w:type="character" w:styleId="ad">
    <w:name w:val="page number"/>
    <w:basedOn w:val="a0"/>
    <w:rsid w:val="005F6C00"/>
  </w:style>
  <w:style w:type="paragraph" w:customStyle="1" w:styleId="Default">
    <w:name w:val="Default"/>
    <w:rsid w:val="005F6C00"/>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e">
    <w:name w:val="Normal (Web)"/>
    <w:basedOn w:val="a"/>
    <w:uiPriority w:val="99"/>
    <w:rsid w:val="005F6C00"/>
    <w:pPr>
      <w:spacing w:before="100" w:beforeAutospacing="1" w:after="100" w:afterAutospacing="1" w:line="240" w:lineRule="auto"/>
    </w:pPr>
    <w:rPr>
      <w:rFonts w:ascii="Verdana" w:eastAsia="Arial Unicode MS" w:hAnsi="Verdana" w:cs="Arial Unicode MS"/>
      <w:sz w:val="28"/>
      <w:szCs w:val="28"/>
      <w:lang w:eastAsia="ru-RU"/>
    </w:rPr>
  </w:style>
  <w:style w:type="character" w:customStyle="1" w:styleId="FontStyle111">
    <w:name w:val="Font Style111"/>
    <w:rsid w:val="005F6C00"/>
    <w:rPr>
      <w:rFonts w:ascii="Times New Roman" w:hAnsi="Times New Roman" w:cs="Times New Roman"/>
      <w:color w:val="000000"/>
      <w:sz w:val="26"/>
      <w:szCs w:val="26"/>
    </w:rPr>
  </w:style>
  <w:style w:type="paragraph" w:customStyle="1" w:styleId="Style15">
    <w:name w:val="Style15"/>
    <w:basedOn w:val="a"/>
    <w:rsid w:val="005F6C00"/>
    <w:pPr>
      <w:widowControl w:val="0"/>
      <w:autoSpaceDE w:val="0"/>
      <w:autoSpaceDN w:val="0"/>
      <w:adjustRightInd w:val="0"/>
      <w:spacing w:after="0" w:line="480" w:lineRule="exact"/>
      <w:ind w:firstLine="715"/>
      <w:jc w:val="both"/>
    </w:pPr>
    <w:rPr>
      <w:rFonts w:ascii="Times New Roman" w:eastAsia="Calibri" w:hAnsi="Times New Roman" w:cs="Times New Roman"/>
      <w:sz w:val="24"/>
      <w:szCs w:val="24"/>
      <w:lang w:eastAsia="ru-RU"/>
    </w:rPr>
  </w:style>
  <w:style w:type="paragraph" w:customStyle="1" w:styleId="31">
    <w:name w:val="Основной текст с отступом 31"/>
    <w:basedOn w:val="a"/>
    <w:rsid w:val="005F6C00"/>
    <w:pPr>
      <w:spacing w:after="200" w:line="360" w:lineRule="auto"/>
      <w:ind w:firstLine="720"/>
      <w:jc w:val="both"/>
    </w:pPr>
    <w:rPr>
      <w:rFonts w:ascii="Calibri" w:eastAsia="Times New Roman" w:hAnsi="Calibri" w:cs="Times New Roman"/>
      <w:b/>
      <w:sz w:val="28"/>
      <w:u w:val="single"/>
    </w:rPr>
  </w:style>
  <w:style w:type="paragraph" w:customStyle="1" w:styleId="12">
    <w:name w:val="Абзац списка1"/>
    <w:basedOn w:val="a"/>
    <w:link w:val="ListParagraphChar"/>
    <w:rsid w:val="005F6C00"/>
    <w:pPr>
      <w:spacing w:after="200" w:line="276" w:lineRule="auto"/>
      <w:ind w:left="720"/>
      <w:contextualSpacing/>
    </w:pPr>
    <w:rPr>
      <w:rFonts w:ascii="Calibri" w:eastAsia="Times New Roman" w:hAnsi="Calibri" w:cs="Times New Roman"/>
      <w:sz w:val="20"/>
      <w:szCs w:val="20"/>
    </w:rPr>
  </w:style>
  <w:style w:type="character" w:customStyle="1" w:styleId="ListParagraphChar">
    <w:name w:val="List Paragraph Char"/>
    <w:link w:val="12"/>
    <w:locked/>
    <w:rsid w:val="005F6C00"/>
    <w:rPr>
      <w:rFonts w:ascii="Calibri" w:eastAsia="Times New Roman" w:hAnsi="Calibri" w:cs="Times New Roman"/>
      <w:sz w:val="20"/>
      <w:szCs w:val="20"/>
    </w:rPr>
  </w:style>
  <w:style w:type="character" w:styleId="af">
    <w:name w:val="Strong"/>
    <w:uiPriority w:val="22"/>
    <w:qFormat/>
    <w:rsid w:val="005F6C00"/>
    <w:rPr>
      <w:b/>
      <w:bCs/>
    </w:rPr>
  </w:style>
  <w:style w:type="paragraph" w:styleId="21">
    <w:name w:val="Body Text 2"/>
    <w:aliases w:val="Char, Char"/>
    <w:basedOn w:val="a"/>
    <w:link w:val="22"/>
    <w:rsid w:val="005F6C00"/>
    <w:pPr>
      <w:spacing w:after="120" w:line="480" w:lineRule="auto"/>
    </w:pPr>
    <w:rPr>
      <w:rFonts w:ascii="Times New Roman" w:eastAsia="Times New Roman" w:hAnsi="Times New Roman" w:cs="Times New Roman"/>
      <w:sz w:val="24"/>
      <w:szCs w:val="24"/>
      <w:lang w:eastAsia="ru-RU"/>
    </w:rPr>
  </w:style>
  <w:style w:type="character" w:customStyle="1" w:styleId="22">
    <w:name w:val="Основной текст 2 Знак"/>
    <w:aliases w:val="Char Знак, Char Знак"/>
    <w:basedOn w:val="a0"/>
    <w:link w:val="21"/>
    <w:rsid w:val="005F6C00"/>
    <w:rPr>
      <w:rFonts w:ascii="Times New Roman" w:eastAsia="Times New Roman" w:hAnsi="Times New Roman" w:cs="Times New Roman"/>
      <w:sz w:val="24"/>
      <w:szCs w:val="24"/>
      <w:lang w:eastAsia="ru-RU"/>
    </w:rPr>
  </w:style>
  <w:style w:type="paragraph" w:customStyle="1" w:styleId="210">
    <w:name w:val="Основной текст 21"/>
    <w:basedOn w:val="a"/>
    <w:rsid w:val="005F6C00"/>
    <w:pPr>
      <w:spacing w:after="200" w:line="360" w:lineRule="auto"/>
      <w:ind w:firstLine="720"/>
      <w:jc w:val="both"/>
    </w:pPr>
    <w:rPr>
      <w:rFonts w:ascii="Calibri" w:eastAsia="Times New Roman" w:hAnsi="Calibri" w:cs="Times New Roman"/>
      <w:sz w:val="28"/>
    </w:rPr>
  </w:style>
  <w:style w:type="character" w:customStyle="1" w:styleId="FontStyle12">
    <w:name w:val="Font Style12"/>
    <w:rsid w:val="005F6C00"/>
    <w:rPr>
      <w:rFonts w:ascii="Times New Roman" w:hAnsi="Times New Roman" w:cs="Times New Roman"/>
      <w:sz w:val="22"/>
      <w:szCs w:val="22"/>
    </w:rPr>
  </w:style>
  <w:style w:type="paragraph" w:customStyle="1" w:styleId="ConsPlusNonformat">
    <w:name w:val="ConsPlusNonformat"/>
    <w:rsid w:val="005F6C00"/>
    <w:pPr>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3">
    <w:name w:val="Body Text Indent 3"/>
    <w:basedOn w:val="a"/>
    <w:link w:val="30"/>
    <w:uiPriority w:val="99"/>
    <w:rsid w:val="005F6C00"/>
    <w:pPr>
      <w:spacing w:after="120" w:line="240" w:lineRule="auto"/>
      <w:ind w:left="283"/>
    </w:pPr>
    <w:rPr>
      <w:rFonts w:ascii="Times New Roman" w:eastAsia="Times New Roman" w:hAnsi="Times New Roman" w:cs="Times New Roman"/>
      <w:sz w:val="16"/>
      <w:szCs w:val="16"/>
      <w:lang w:eastAsia="ru-RU"/>
    </w:rPr>
  </w:style>
  <w:style w:type="character" w:customStyle="1" w:styleId="30">
    <w:name w:val="Основной текст с отступом 3 Знак"/>
    <w:basedOn w:val="a0"/>
    <w:link w:val="3"/>
    <w:uiPriority w:val="99"/>
    <w:rsid w:val="005F6C00"/>
    <w:rPr>
      <w:rFonts w:ascii="Times New Roman" w:eastAsia="Times New Roman" w:hAnsi="Times New Roman" w:cs="Times New Roman"/>
      <w:sz w:val="16"/>
      <w:szCs w:val="16"/>
      <w:lang w:eastAsia="ru-RU"/>
    </w:rPr>
  </w:style>
  <w:style w:type="paragraph" w:customStyle="1" w:styleId="13">
    <w:name w:val="Без интервала1"/>
    <w:basedOn w:val="a"/>
    <w:link w:val="NoSpacingChar"/>
    <w:rsid w:val="005F6C00"/>
    <w:pPr>
      <w:spacing w:after="200" w:line="276" w:lineRule="auto"/>
    </w:pPr>
    <w:rPr>
      <w:rFonts w:ascii="Calibri" w:eastAsia="Calibri" w:hAnsi="Calibri" w:cs="Times New Roman"/>
      <w:szCs w:val="20"/>
      <w:lang w:val="en-US" w:eastAsia="ru-RU"/>
    </w:rPr>
  </w:style>
  <w:style w:type="character" w:customStyle="1" w:styleId="NoSpacingChar">
    <w:name w:val="No Spacing Char"/>
    <w:link w:val="13"/>
    <w:locked/>
    <w:rsid w:val="005F6C00"/>
    <w:rPr>
      <w:rFonts w:ascii="Calibri" w:eastAsia="Calibri" w:hAnsi="Calibri" w:cs="Times New Roman"/>
      <w:szCs w:val="20"/>
      <w:lang w:val="en-US" w:eastAsia="ru-RU"/>
    </w:rPr>
  </w:style>
  <w:style w:type="character" w:customStyle="1" w:styleId="af0">
    <w:name w:val="Основной текст_"/>
    <w:link w:val="8"/>
    <w:locked/>
    <w:rsid w:val="005F6C00"/>
    <w:rPr>
      <w:shd w:val="clear" w:color="auto" w:fill="FFFFFF"/>
    </w:rPr>
  </w:style>
  <w:style w:type="paragraph" w:customStyle="1" w:styleId="8">
    <w:name w:val="Основной текст8"/>
    <w:basedOn w:val="a"/>
    <w:link w:val="af0"/>
    <w:rsid w:val="005F6C00"/>
    <w:pPr>
      <w:shd w:val="clear" w:color="auto" w:fill="FFFFFF"/>
      <w:spacing w:before="600" w:after="300" w:line="370" w:lineRule="exact"/>
      <w:jc w:val="both"/>
    </w:pPr>
    <w:rPr>
      <w:shd w:val="clear" w:color="auto" w:fill="FFFFFF"/>
    </w:rPr>
  </w:style>
  <w:style w:type="character" w:customStyle="1" w:styleId="apple-converted-space">
    <w:name w:val="apple-converted-space"/>
    <w:rsid w:val="005F6C00"/>
    <w:rPr>
      <w:rFonts w:cs="Times New Roman"/>
    </w:rPr>
  </w:style>
  <w:style w:type="paragraph" w:styleId="af1">
    <w:name w:val="List Paragraph"/>
    <w:basedOn w:val="a"/>
    <w:link w:val="af2"/>
    <w:uiPriority w:val="34"/>
    <w:qFormat/>
    <w:rsid w:val="005F6C00"/>
    <w:pPr>
      <w:spacing w:after="0" w:line="240" w:lineRule="auto"/>
      <w:ind w:left="720"/>
      <w:contextualSpacing/>
    </w:pPr>
    <w:rPr>
      <w:rFonts w:ascii="Times New Roman" w:eastAsia="Times New Roman" w:hAnsi="Times New Roman" w:cs="Times New Roman"/>
      <w:sz w:val="24"/>
      <w:szCs w:val="24"/>
      <w:lang w:eastAsia="ru-RU"/>
    </w:rPr>
  </w:style>
  <w:style w:type="table" w:styleId="af3">
    <w:name w:val="Table Grid"/>
    <w:basedOn w:val="a1"/>
    <w:uiPriority w:val="39"/>
    <w:rsid w:val="005F6C0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caption"/>
    <w:basedOn w:val="a"/>
    <w:next w:val="a"/>
    <w:uiPriority w:val="35"/>
    <w:qFormat/>
    <w:rsid w:val="00A85578"/>
    <w:pPr>
      <w:spacing w:after="0" w:line="240" w:lineRule="auto"/>
    </w:pPr>
    <w:rPr>
      <w:rFonts w:ascii="Times New Roman" w:eastAsia="Times New Roman" w:hAnsi="Times New Roman" w:cs="Times New Roman"/>
      <w:b/>
      <w:bCs/>
      <w:sz w:val="20"/>
      <w:szCs w:val="20"/>
      <w:lang w:eastAsia="ru-RU"/>
    </w:rPr>
  </w:style>
  <w:style w:type="character" w:customStyle="1" w:styleId="14">
    <w:name w:val="Неразрешенное упоминание1"/>
    <w:basedOn w:val="a0"/>
    <w:uiPriority w:val="99"/>
    <w:semiHidden/>
    <w:unhideWhenUsed/>
    <w:rsid w:val="0092398C"/>
    <w:rPr>
      <w:color w:val="808080"/>
      <w:shd w:val="clear" w:color="auto" w:fill="E6E6E6"/>
    </w:rPr>
  </w:style>
  <w:style w:type="paragraph" w:styleId="af5">
    <w:name w:val="header"/>
    <w:basedOn w:val="a"/>
    <w:link w:val="af6"/>
    <w:uiPriority w:val="99"/>
    <w:unhideWhenUsed/>
    <w:rsid w:val="004162D6"/>
    <w:pPr>
      <w:tabs>
        <w:tab w:val="center" w:pos="4677"/>
        <w:tab w:val="right" w:pos="9355"/>
      </w:tabs>
      <w:spacing w:after="0" w:line="240" w:lineRule="auto"/>
    </w:pPr>
  </w:style>
  <w:style w:type="character" w:customStyle="1" w:styleId="af6">
    <w:name w:val="Верхний колонтитул Знак"/>
    <w:basedOn w:val="a0"/>
    <w:link w:val="af5"/>
    <w:uiPriority w:val="99"/>
    <w:rsid w:val="004162D6"/>
  </w:style>
  <w:style w:type="character" w:customStyle="1" w:styleId="15">
    <w:name w:val="Заголовок №1_"/>
    <w:link w:val="16"/>
    <w:rsid w:val="005F710D"/>
    <w:rPr>
      <w:sz w:val="26"/>
      <w:szCs w:val="26"/>
      <w:shd w:val="clear" w:color="auto" w:fill="FFFFFF"/>
    </w:rPr>
  </w:style>
  <w:style w:type="paragraph" w:customStyle="1" w:styleId="16">
    <w:name w:val="Заголовок №1"/>
    <w:basedOn w:val="a"/>
    <w:link w:val="15"/>
    <w:rsid w:val="005F710D"/>
    <w:pPr>
      <w:widowControl w:val="0"/>
      <w:shd w:val="clear" w:color="auto" w:fill="FFFFFF"/>
      <w:spacing w:before="420" w:after="180" w:line="0" w:lineRule="atLeast"/>
      <w:ind w:hanging="360"/>
      <w:jc w:val="center"/>
      <w:outlineLvl w:val="0"/>
    </w:pPr>
    <w:rPr>
      <w:sz w:val="26"/>
      <w:szCs w:val="26"/>
    </w:rPr>
  </w:style>
  <w:style w:type="paragraph" w:customStyle="1" w:styleId="32">
    <w:name w:val="Основной текст3"/>
    <w:basedOn w:val="a"/>
    <w:rsid w:val="007E0239"/>
    <w:pPr>
      <w:widowControl w:val="0"/>
      <w:shd w:val="clear" w:color="auto" w:fill="FFFFFF"/>
      <w:spacing w:after="0" w:line="566" w:lineRule="exact"/>
      <w:ind w:hanging="1680"/>
      <w:jc w:val="center"/>
    </w:pPr>
    <w:rPr>
      <w:rFonts w:ascii="Times New Roman" w:eastAsia="Times New Roman" w:hAnsi="Times New Roman" w:cs="Times New Roman"/>
      <w:color w:val="000000"/>
      <w:sz w:val="26"/>
      <w:szCs w:val="26"/>
      <w:lang w:eastAsia="ru-RU"/>
    </w:rPr>
  </w:style>
  <w:style w:type="character" w:customStyle="1" w:styleId="23">
    <w:name w:val="Неразрешенное упоминание2"/>
    <w:basedOn w:val="a0"/>
    <w:uiPriority w:val="99"/>
    <w:semiHidden/>
    <w:unhideWhenUsed/>
    <w:rsid w:val="000323D5"/>
    <w:rPr>
      <w:color w:val="808080"/>
      <w:shd w:val="clear" w:color="auto" w:fill="E6E6E6"/>
    </w:rPr>
  </w:style>
  <w:style w:type="table" w:customStyle="1" w:styleId="TableNormal">
    <w:name w:val="Table Normal"/>
    <w:uiPriority w:val="2"/>
    <w:semiHidden/>
    <w:unhideWhenUsed/>
    <w:qFormat/>
    <w:rsid w:val="003A7E79"/>
    <w:pPr>
      <w:widowControl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3A7E79"/>
    <w:pPr>
      <w:widowControl w:val="0"/>
      <w:spacing w:after="0" w:line="240" w:lineRule="auto"/>
    </w:pPr>
    <w:rPr>
      <w:lang w:val="en-US"/>
    </w:rPr>
  </w:style>
  <w:style w:type="paragraph" w:styleId="af7">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4"/>
    <w:uiPriority w:val="99"/>
    <w:rsid w:val="001919F7"/>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customStyle="1" w:styleId="af8">
    <w:name w:val="Текст сноски Знак"/>
    <w:basedOn w:val="a0"/>
    <w:uiPriority w:val="99"/>
    <w:semiHidden/>
    <w:rsid w:val="001919F7"/>
    <w:rPr>
      <w:sz w:val="20"/>
      <w:szCs w:val="20"/>
    </w:rPr>
  </w:style>
  <w:style w:type="character" w:customStyle="1" w:styleId="24">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basedOn w:val="a0"/>
    <w:link w:val="af7"/>
    <w:uiPriority w:val="99"/>
    <w:locked/>
    <w:rsid w:val="001919F7"/>
    <w:rPr>
      <w:rFonts w:ascii="Times New Roman" w:eastAsia="Times New Roman" w:hAnsi="Times New Roman" w:cs="Times New Roman"/>
      <w:sz w:val="20"/>
      <w:szCs w:val="20"/>
      <w:lang w:eastAsia="ru-RU"/>
    </w:rPr>
  </w:style>
  <w:style w:type="character" w:styleId="af9">
    <w:name w:val="footnote reference"/>
    <w:basedOn w:val="a0"/>
    <w:uiPriority w:val="99"/>
    <w:rsid w:val="001919F7"/>
    <w:rPr>
      <w:rFonts w:cs="Times New Roman"/>
      <w:vertAlign w:val="superscript"/>
    </w:rPr>
  </w:style>
  <w:style w:type="character" w:customStyle="1" w:styleId="33">
    <w:name w:val="Неразрешенное упоминание3"/>
    <w:basedOn w:val="a0"/>
    <w:uiPriority w:val="99"/>
    <w:semiHidden/>
    <w:unhideWhenUsed/>
    <w:rsid w:val="00DC7D7C"/>
    <w:rPr>
      <w:color w:val="605E5C"/>
      <w:shd w:val="clear" w:color="auto" w:fill="E1DFDD"/>
    </w:rPr>
  </w:style>
  <w:style w:type="character" w:styleId="HTML">
    <w:name w:val="HTML Cite"/>
    <w:basedOn w:val="a0"/>
    <w:uiPriority w:val="99"/>
    <w:semiHidden/>
    <w:unhideWhenUsed/>
    <w:rsid w:val="00120FEC"/>
    <w:rPr>
      <w:i/>
      <w:iCs/>
    </w:rPr>
  </w:style>
  <w:style w:type="table" w:customStyle="1" w:styleId="17">
    <w:name w:val="Сетка таблицы1"/>
    <w:basedOn w:val="a1"/>
    <w:next w:val="af3"/>
    <w:uiPriority w:val="39"/>
    <w:rsid w:val="007546C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5">
    <w:name w:val="Обычный2"/>
    <w:rsid w:val="002E6447"/>
    <w:pPr>
      <w:spacing w:after="0" w:line="240" w:lineRule="auto"/>
    </w:pPr>
    <w:rPr>
      <w:rFonts w:ascii="Times New Roman" w:eastAsia="Times New Roman" w:hAnsi="Times New Roman" w:cs="Times New Roman"/>
      <w:sz w:val="20"/>
      <w:szCs w:val="20"/>
      <w:lang w:eastAsia="ru-RU"/>
    </w:rPr>
  </w:style>
  <w:style w:type="paragraph" w:styleId="26">
    <w:name w:val="toc 2"/>
    <w:basedOn w:val="a"/>
    <w:next w:val="a"/>
    <w:autoRedefine/>
    <w:uiPriority w:val="39"/>
    <w:unhideWhenUsed/>
    <w:qFormat/>
    <w:rsid w:val="00704432"/>
    <w:pPr>
      <w:spacing w:after="0"/>
      <w:ind w:left="198"/>
    </w:pPr>
    <w:rPr>
      <w:rFonts w:ascii="Times New Roman" w:hAnsi="Times New Roman"/>
      <w:smallCaps/>
      <w:kern w:val="24"/>
      <w:sz w:val="20"/>
    </w:rPr>
  </w:style>
  <w:style w:type="paragraph" w:customStyle="1" w:styleId="51">
    <w:name w:val="заголовок 5"/>
    <w:basedOn w:val="a"/>
    <w:next w:val="a"/>
    <w:rsid w:val="0007371E"/>
    <w:pPr>
      <w:keepNext/>
      <w:widowControl w:val="0"/>
      <w:autoSpaceDE w:val="0"/>
      <w:autoSpaceDN w:val="0"/>
      <w:spacing w:after="0" w:line="240" w:lineRule="auto"/>
      <w:jc w:val="center"/>
    </w:pPr>
    <w:rPr>
      <w:rFonts w:ascii="Times New Roman CYR" w:eastAsia="SimSun" w:hAnsi="Times New Roman CYR" w:cs="Courier New"/>
      <w:b/>
      <w:bCs/>
      <w:sz w:val="24"/>
      <w:szCs w:val="24"/>
      <w:lang w:eastAsia="ru-RU"/>
    </w:rPr>
  </w:style>
  <w:style w:type="paragraph" w:customStyle="1" w:styleId="afa">
    <w:basedOn w:val="a"/>
    <w:next w:val="ae"/>
    <w:rsid w:val="0007371E"/>
    <w:pPr>
      <w:spacing w:before="75" w:after="100" w:afterAutospacing="1" w:line="240" w:lineRule="auto"/>
    </w:pPr>
    <w:rPr>
      <w:rFonts w:ascii="Times New Roman" w:eastAsia="SimSun" w:hAnsi="Times New Roman" w:cs="Times New Roman"/>
      <w:sz w:val="24"/>
      <w:szCs w:val="24"/>
      <w:lang w:val="en-US"/>
    </w:rPr>
  </w:style>
  <w:style w:type="paragraph" w:styleId="afb">
    <w:name w:val="Body Text Indent"/>
    <w:basedOn w:val="a"/>
    <w:link w:val="afc"/>
    <w:uiPriority w:val="99"/>
    <w:unhideWhenUsed/>
    <w:rsid w:val="00CC78A2"/>
    <w:pPr>
      <w:spacing w:after="120"/>
      <w:ind w:left="283"/>
    </w:pPr>
  </w:style>
  <w:style w:type="character" w:customStyle="1" w:styleId="afc">
    <w:name w:val="Основной текст с отступом Знак"/>
    <w:basedOn w:val="a0"/>
    <w:link w:val="afb"/>
    <w:uiPriority w:val="99"/>
    <w:rsid w:val="00CC78A2"/>
  </w:style>
  <w:style w:type="character" w:customStyle="1" w:styleId="20">
    <w:name w:val="Заголовок 2 Знак"/>
    <w:basedOn w:val="a0"/>
    <w:link w:val="2"/>
    <w:rsid w:val="0020433E"/>
    <w:rPr>
      <w:rFonts w:ascii="Times New Roman" w:eastAsia="Times New Roman" w:hAnsi="Times New Roman" w:cs="Times New Roman"/>
      <w:b/>
      <w:bCs/>
      <w:sz w:val="28"/>
      <w:szCs w:val="28"/>
      <w:lang w:eastAsia="ru-RU"/>
    </w:rPr>
  </w:style>
  <w:style w:type="character" w:customStyle="1" w:styleId="40">
    <w:name w:val="Заголовок 4 Знак"/>
    <w:basedOn w:val="a0"/>
    <w:link w:val="4"/>
    <w:uiPriority w:val="9"/>
    <w:rsid w:val="00070FE8"/>
    <w:rPr>
      <w:rFonts w:ascii="Times New Roman" w:eastAsia="Times New Roman" w:hAnsi="Times New Roman" w:cs="Times New Roman"/>
      <w:b/>
      <w:sz w:val="32"/>
      <w:szCs w:val="20"/>
      <w:lang w:eastAsia="ru-RU"/>
    </w:rPr>
  </w:style>
  <w:style w:type="paragraph" w:styleId="27">
    <w:name w:val="Body Text Indent 2"/>
    <w:basedOn w:val="a"/>
    <w:link w:val="28"/>
    <w:uiPriority w:val="99"/>
    <w:rsid w:val="00070FE8"/>
    <w:pPr>
      <w:widowControl w:val="0"/>
      <w:autoSpaceDE w:val="0"/>
      <w:autoSpaceDN w:val="0"/>
      <w:adjustRightInd w:val="0"/>
      <w:spacing w:after="120" w:line="480" w:lineRule="auto"/>
      <w:ind w:left="283"/>
    </w:pPr>
    <w:rPr>
      <w:rFonts w:ascii="Times New Roman" w:eastAsia="Times New Roman" w:hAnsi="Times New Roman" w:cs="Times New Roman"/>
      <w:sz w:val="20"/>
      <w:szCs w:val="20"/>
      <w:lang w:eastAsia="ru-RU"/>
    </w:rPr>
  </w:style>
  <w:style w:type="character" w:customStyle="1" w:styleId="28">
    <w:name w:val="Основной текст с отступом 2 Знак"/>
    <w:basedOn w:val="a0"/>
    <w:link w:val="27"/>
    <w:uiPriority w:val="99"/>
    <w:rsid w:val="00070FE8"/>
    <w:rPr>
      <w:rFonts w:ascii="Times New Roman" w:eastAsia="Times New Roman" w:hAnsi="Times New Roman" w:cs="Times New Roman"/>
      <w:sz w:val="20"/>
      <w:szCs w:val="20"/>
      <w:lang w:eastAsia="ru-RU"/>
    </w:rPr>
  </w:style>
  <w:style w:type="paragraph" w:customStyle="1" w:styleId="18">
    <w:name w:val="Обычный1"/>
    <w:rsid w:val="00070FE8"/>
    <w:pPr>
      <w:spacing w:after="0" w:line="300" w:lineRule="auto"/>
      <w:ind w:left="40" w:firstLine="560"/>
      <w:jc w:val="both"/>
    </w:pPr>
    <w:rPr>
      <w:rFonts w:ascii="Times New Roman" w:eastAsia="Times New Roman" w:hAnsi="Times New Roman" w:cs="Times New Roman"/>
      <w:sz w:val="24"/>
      <w:szCs w:val="20"/>
      <w:lang w:eastAsia="ru-RU"/>
    </w:rPr>
  </w:style>
  <w:style w:type="paragraph" w:customStyle="1" w:styleId="29">
    <w:name w:val="Абзац списка2"/>
    <w:basedOn w:val="a"/>
    <w:rsid w:val="00070FE8"/>
    <w:pPr>
      <w:spacing w:after="0" w:line="240" w:lineRule="auto"/>
      <w:ind w:left="708"/>
    </w:pPr>
    <w:rPr>
      <w:rFonts w:ascii="Times New Roman" w:eastAsia="Times New Roman" w:hAnsi="Times New Roman" w:cs="Times New Roman"/>
      <w:sz w:val="20"/>
      <w:szCs w:val="20"/>
      <w:lang w:eastAsia="ru-RU"/>
    </w:rPr>
  </w:style>
  <w:style w:type="paragraph" w:customStyle="1" w:styleId="afd">
    <w:name w:val="Содержимое таблицы"/>
    <w:basedOn w:val="a"/>
    <w:rsid w:val="00070FE8"/>
    <w:pPr>
      <w:widowControl w:val="0"/>
      <w:suppressLineNumbers/>
      <w:suppressAutoHyphens/>
      <w:spacing w:after="0" w:line="240" w:lineRule="auto"/>
    </w:pPr>
    <w:rPr>
      <w:rFonts w:ascii="Times New Roman" w:eastAsia="Times New Roman" w:hAnsi="Times New Roman" w:cs="Mangal"/>
      <w:kern w:val="1"/>
      <w:sz w:val="24"/>
      <w:szCs w:val="24"/>
      <w:lang w:eastAsia="zh-CN" w:bidi="hi-IN"/>
    </w:rPr>
  </w:style>
  <w:style w:type="paragraph" w:styleId="52">
    <w:name w:val="toc 5"/>
    <w:basedOn w:val="a"/>
    <w:next w:val="a"/>
    <w:autoRedefine/>
    <w:uiPriority w:val="39"/>
    <w:rsid w:val="00070FE8"/>
    <w:pPr>
      <w:spacing w:after="0" w:line="240" w:lineRule="auto"/>
      <w:ind w:left="800"/>
    </w:pPr>
    <w:rPr>
      <w:rFonts w:ascii="Times New Roman" w:eastAsia="Times New Roman" w:hAnsi="Times New Roman" w:cs="Times New Roman"/>
      <w:sz w:val="18"/>
      <w:szCs w:val="20"/>
      <w:lang w:eastAsia="ru-RU"/>
    </w:rPr>
  </w:style>
  <w:style w:type="paragraph" w:styleId="afe">
    <w:name w:val="TOC Heading"/>
    <w:basedOn w:val="1"/>
    <w:next w:val="a"/>
    <w:uiPriority w:val="39"/>
    <w:semiHidden/>
    <w:unhideWhenUsed/>
    <w:qFormat/>
    <w:rsid w:val="00070FE8"/>
    <w:pPr>
      <w:spacing w:before="480" w:line="276" w:lineRule="auto"/>
      <w:ind w:firstLine="0"/>
      <w:jc w:val="left"/>
      <w:outlineLvl w:val="9"/>
    </w:pPr>
    <w:rPr>
      <w:rFonts w:ascii="Cambria" w:hAnsi="Cambria"/>
      <w:color w:val="365F91"/>
      <w:lang w:eastAsia="en-US"/>
    </w:rPr>
  </w:style>
  <w:style w:type="paragraph" w:styleId="34">
    <w:name w:val="toc 3"/>
    <w:basedOn w:val="a"/>
    <w:next w:val="a"/>
    <w:autoRedefine/>
    <w:uiPriority w:val="39"/>
    <w:unhideWhenUsed/>
    <w:qFormat/>
    <w:rsid w:val="00070FE8"/>
    <w:pPr>
      <w:spacing w:after="100" w:line="276" w:lineRule="auto"/>
      <w:ind w:left="440"/>
    </w:pPr>
    <w:rPr>
      <w:rFonts w:ascii="Calibri" w:eastAsia="Times New Roman" w:hAnsi="Calibri" w:cs="Times New Roman"/>
    </w:rPr>
  </w:style>
  <w:style w:type="paragraph" w:styleId="aff">
    <w:name w:val="Title"/>
    <w:basedOn w:val="a"/>
    <w:link w:val="aff0"/>
    <w:qFormat/>
    <w:rsid w:val="00070FE8"/>
    <w:pPr>
      <w:spacing w:after="0" w:line="240" w:lineRule="auto"/>
      <w:jc w:val="center"/>
    </w:pPr>
    <w:rPr>
      <w:rFonts w:ascii="Times New Roman" w:eastAsia="Times New Roman" w:hAnsi="Times New Roman" w:cs="Times New Roman"/>
      <w:sz w:val="28"/>
      <w:szCs w:val="20"/>
      <w:lang w:eastAsia="ru-RU"/>
    </w:rPr>
  </w:style>
  <w:style w:type="character" w:customStyle="1" w:styleId="aff0">
    <w:name w:val="Заголовок Знак"/>
    <w:basedOn w:val="a0"/>
    <w:link w:val="aff"/>
    <w:rsid w:val="00070FE8"/>
    <w:rPr>
      <w:rFonts w:ascii="Times New Roman" w:eastAsia="Times New Roman" w:hAnsi="Times New Roman" w:cs="Times New Roman"/>
      <w:sz w:val="28"/>
      <w:szCs w:val="20"/>
      <w:lang w:eastAsia="ru-RU"/>
    </w:rPr>
  </w:style>
  <w:style w:type="paragraph" w:customStyle="1" w:styleId="xl30">
    <w:name w:val="xl30"/>
    <w:basedOn w:val="a"/>
    <w:rsid w:val="00070FE8"/>
    <w:pP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styleId="35">
    <w:name w:val="Body Text 3"/>
    <w:basedOn w:val="a"/>
    <w:link w:val="36"/>
    <w:uiPriority w:val="99"/>
    <w:rsid w:val="00070FE8"/>
    <w:pPr>
      <w:widowControl w:val="0"/>
      <w:autoSpaceDE w:val="0"/>
      <w:autoSpaceDN w:val="0"/>
      <w:adjustRightInd w:val="0"/>
      <w:spacing w:after="120" w:line="240" w:lineRule="auto"/>
    </w:pPr>
    <w:rPr>
      <w:rFonts w:ascii="Times New Roman" w:eastAsia="Times New Roman" w:hAnsi="Times New Roman" w:cs="Times New Roman"/>
      <w:sz w:val="16"/>
      <w:szCs w:val="16"/>
      <w:lang w:eastAsia="ru-RU"/>
    </w:rPr>
  </w:style>
  <w:style w:type="character" w:customStyle="1" w:styleId="36">
    <w:name w:val="Основной текст 3 Знак"/>
    <w:basedOn w:val="a0"/>
    <w:link w:val="35"/>
    <w:uiPriority w:val="99"/>
    <w:rsid w:val="00070FE8"/>
    <w:rPr>
      <w:rFonts w:ascii="Times New Roman" w:eastAsia="Times New Roman" w:hAnsi="Times New Roman" w:cs="Times New Roman"/>
      <w:sz w:val="16"/>
      <w:szCs w:val="16"/>
      <w:lang w:eastAsia="ru-RU"/>
    </w:rPr>
  </w:style>
  <w:style w:type="table" w:customStyle="1" w:styleId="2a">
    <w:name w:val="Сетка таблицы2"/>
    <w:basedOn w:val="a1"/>
    <w:uiPriority w:val="39"/>
    <w:rsid w:val="00070FE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2">
    <w:name w:val="Абзац списка Знак"/>
    <w:link w:val="af1"/>
    <w:uiPriority w:val="34"/>
    <w:rsid w:val="00070FE8"/>
    <w:rPr>
      <w:rFonts w:ascii="Times New Roman" w:eastAsia="Times New Roman" w:hAnsi="Times New Roman" w:cs="Times New Roman"/>
      <w:sz w:val="24"/>
      <w:szCs w:val="24"/>
      <w:lang w:eastAsia="ru-RU"/>
    </w:rPr>
  </w:style>
  <w:style w:type="character" w:customStyle="1" w:styleId="44">
    <w:name w:val="Неразрешенное упоминание4"/>
    <w:basedOn w:val="a0"/>
    <w:uiPriority w:val="99"/>
    <w:semiHidden/>
    <w:unhideWhenUsed/>
    <w:rsid w:val="00D76997"/>
    <w:rPr>
      <w:color w:val="605E5C"/>
      <w:shd w:val="clear" w:color="auto" w:fill="E1DFDD"/>
    </w:rPr>
  </w:style>
  <w:style w:type="character" w:customStyle="1" w:styleId="FontStyle959">
    <w:name w:val="Font Style959"/>
    <w:basedOn w:val="a0"/>
    <w:uiPriority w:val="99"/>
    <w:rsid w:val="00611AD0"/>
    <w:rPr>
      <w:rFonts w:ascii="Bookman Old Style" w:hAnsi="Bookman Old Style" w:cs="Bookman Old Style" w:hint="default"/>
      <w:sz w:val="18"/>
      <w:szCs w:val="18"/>
    </w:rPr>
  </w:style>
  <w:style w:type="character" w:customStyle="1" w:styleId="FontStyle937">
    <w:name w:val="Font Style937"/>
    <w:basedOn w:val="a0"/>
    <w:uiPriority w:val="99"/>
    <w:rsid w:val="00611AD0"/>
    <w:rPr>
      <w:rFonts w:ascii="Bookman Old Style" w:hAnsi="Bookman Old Style" w:cs="Bookman Old Style" w:hint="default"/>
      <w:b/>
      <w:bCs/>
      <w:sz w:val="18"/>
      <w:szCs w:val="18"/>
    </w:rPr>
  </w:style>
  <w:style w:type="paragraph" w:customStyle="1" w:styleId="aff1">
    <w:basedOn w:val="a"/>
    <w:next w:val="aff"/>
    <w:link w:val="aff2"/>
    <w:qFormat/>
    <w:rsid w:val="00A00E5F"/>
    <w:pPr>
      <w:spacing w:after="0" w:line="240" w:lineRule="auto"/>
      <w:ind w:firstLine="567"/>
      <w:jc w:val="center"/>
    </w:pPr>
    <w:rPr>
      <w:rFonts w:ascii="Times New Roman" w:eastAsia="SimSun" w:hAnsi="Times New Roman" w:cs="Times New Roman"/>
      <w:b/>
      <w:sz w:val="20"/>
      <w:szCs w:val="24"/>
      <w:lang w:eastAsia="ru-RU"/>
    </w:rPr>
  </w:style>
  <w:style w:type="character" w:customStyle="1" w:styleId="aff2">
    <w:name w:val="Название Знак"/>
    <w:link w:val="aff1"/>
    <w:rsid w:val="00A00E5F"/>
    <w:rPr>
      <w:b/>
      <w:szCs w:val="24"/>
    </w:rPr>
  </w:style>
  <w:style w:type="character" w:customStyle="1" w:styleId="UnresolvedMention">
    <w:name w:val="Unresolved Mention"/>
    <w:basedOn w:val="a0"/>
    <w:uiPriority w:val="99"/>
    <w:semiHidden/>
    <w:unhideWhenUsed/>
    <w:rsid w:val="0024021B"/>
    <w:rPr>
      <w:color w:val="605E5C"/>
      <w:shd w:val="clear" w:color="auto" w:fill="E1DFDD"/>
    </w:rPr>
  </w:style>
  <w:style w:type="table" w:customStyle="1" w:styleId="37">
    <w:name w:val="Сетка таблицы3"/>
    <w:basedOn w:val="a1"/>
    <w:next w:val="af3"/>
    <w:uiPriority w:val="39"/>
    <w:rsid w:val="00AD75E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7427015">
      <w:bodyDiv w:val="1"/>
      <w:marLeft w:val="0"/>
      <w:marRight w:val="0"/>
      <w:marTop w:val="0"/>
      <w:marBottom w:val="0"/>
      <w:divBdr>
        <w:top w:val="none" w:sz="0" w:space="0" w:color="auto"/>
        <w:left w:val="none" w:sz="0" w:space="0" w:color="auto"/>
        <w:bottom w:val="none" w:sz="0" w:space="0" w:color="auto"/>
        <w:right w:val="none" w:sz="0" w:space="0" w:color="auto"/>
      </w:divBdr>
    </w:div>
    <w:div w:id="190656182">
      <w:bodyDiv w:val="1"/>
      <w:marLeft w:val="0"/>
      <w:marRight w:val="0"/>
      <w:marTop w:val="0"/>
      <w:marBottom w:val="0"/>
      <w:divBdr>
        <w:top w:val="none" w:sz="0" w:space="0" w:color="auto"/>
        <w:left w:val="none" w:sz="0" w:space="0" w:color="auto"/>
        <w:bottom w:val="none" w:sz="0" w:space="0" w:color="auto"/>
        <w:right w:val="none" w:sz="0" w:space="0" w:color="auto"/>
      </w:divBdr>
      <w:divsChild>
        <w:div w:id="990597756">
          <w:marLeft w:val="0"/>
          <w:marRight w:val="0"/>
          <w:marTop w:val="0"/>
          <w:marBottom w:val="0"/>
          <w:divBdr>
            <w:top w:val="none" w:sz="0" w:space="0" w:color="auto"/>
            <w:left w:val="none" w:sz="0" w:space="0" w:color="auto"/>
            <w:bottom w:val="none" w:sz="0" w:space="0" w:color="auto"/>
            <w:right w:val="none" w:sz="0" w:space="0" w:color="auto"/>
          </w:divBdr>
        </w:div>
      </w:divsChild>
    </w:div>
    <w:div w:id="192495757">
      <w:bodyDiv w:val="1"/>
      <w:marLeft w:val="0"/>
      <w:marRight w:val="0"/>
      <w:marTop w:val="0"/>
      <w:marBottom w:val="0"/>
      <w:divBdr>
        <w:top w:val="none" w:sz="0" w:space="0" w:color="auto"/>
        <w:left w:val="none" w:sz="0" w:space="0" w:color="auto"/>
        <w:bottom w:val="none" w:sz="0" w:space="0" w:color="auto"/>
        <w:right w:val="none" w:sz="0" w:space="0" w:color="auto"/>
      </w:divBdr>
    </w:div>
    <w:div w:id="248849089">
      <w:bodyDiv w:val="1"/>
      <w:marLeft w:val="0"/>
      <w:marRight w:val="0"/>
      <w:marTop w:val="0"/>
      <w:marBottom w:val="0"/>
      <w:divBdr>
        <w:top w:val="none" w:sz="0" w:space="0" w:color="auto"/>
        <w:left w:val="none" w:sz="0" w:space="0" w:color="auto"/>
        <w:bottom w:val="none" w:sz="0" w:space="0" w:color="auto"/>
        <w:right w:val="none" w:sz="0" w:space="0" w:color="auto"/>
      </w:divBdr>
      <w:divsChild>
        <w:div w:id="2027511605">
          <w:marLeft w:val="0"/>
          <w:marRight w:val="0"/>
          <w:marTop w:val="0"/>
          <w:marBottom w:val="0"/>
          <w:divBdr>
            <w:top w:val="none" w:sz="0" w:space="0" w:color="auto"/>
            <w:left w:val="none" w:sz="0" w:space="0" w:color="auto"/>
            <w:bottom w:val="none" w:sz="0" w:space="0" w:color="auto"/>
            <w:right w:val="none" w:sz="0" w:space="0" w:color="auto"/>
          </w:divBdr>
          <w:divsChild>
            <w:div w:id="66658653">
              <w:marLeft w:val="0"/>
              <w:marRight w:val="0"/>
              <w:marTop w:val="0"/>
              <w:marBottom w:val="0"/>
              <w:divBdr>
                <w:top w:val="none" w:sz="0" w:space="0" w:color="auto"/>
                <w:left w:val="none" w:sz="0" w:space="0" w:color="auto"/>
                <w:bottom w:val="none" w:sz="0" w:space="0" w:color="auto"/>
                <w:right w:val="none" w:sz="0" w:space="0" w:color="auto"/>
              </w:divBdr>
              <w:divsChild>
                <w:div w:id="934824471">
                  <w:marLeft w:val="0"/>
                  <w:marRight w:val="0"/>
                  <w:marTop w:val="0"/>
                  <w:marBottom w:val="0"/>
                  <w:divBdr>
                    <w:top w:val="none" w:sz="0" w:space="0" w:color="auto"/>
                    <w:left w:val="none" w:sz="0" w:space="0" w:color="auto"/>
                    <w:bottom w:val="none" w:sz="0" w:space="0" w:color="auto"/>
                    <w:right w:val="none" w:sz="0" w:space="0" w:color="auto"/>
                  </w:divBdr>
                  <w:divsChild>
                    <w:div w:id="443231914">
                      <w:marLeft w:val="0"/>
                      <w:marRight w:val="0"/>
                      <w:marTop w:val="0"/>
                      <w:marBottom w:val="0"/>
                      <w:divBdr>
                        <w:top w:val="none" w:sz="0" w:space="0" w:color="auto"/>
                        <w:left w:val="none" w:sz="0" w:space="0" w:color="auto"/>
                        <w:bottom w:val="none" w:sz="0" w:space="0" w:color="auto"/>
                        <w:right w:val="none" w:sz="0" w:space="0" w:color="auto"/>
                      </w:divBdr>
                      <w:divsChild>
                        <w:div w:id="1727559749">
                          <w:marLeft w:val="0"/>
                          <w:marRight w:val="150"/>
                          <w:marTop w:val="150"/>
                          <w:marBottom w:val="150"/>
                          <w:divBdr>
                            <w:top w:val="single" w:sz="6" w:space="0" w:color="CDCDCD"/>
                            <w:left w:val="single" w:sz="6" w:space="0" w:color="CDCDCD"/>
                            <w:bottom w:val="single" w:sz="6" w:space="4" w:color="CDCDCD"/>
                            <w:right w:val="single" w:sz="6" w:space="0" w:color="CDCDCD"/>
                          </w:divBdr>
                          <w:divsChild>
                            <w:div w:id="1863855423">
                              <w:marLeft w:val="0"/>
                              <w:marRight w:val="0"/>
                              <w:marTop w:val="300"/>
                              <w:marBottom w:val="0"/>
                              <w:divBdr>
                                <w:top w:val="none" w:sz="0" w:space="0" w:color="auto"/>
                                <w:left w:val="none" w:sz="0" w:space="0" w:color="auto"/>
                                <w:bottom w:val="single" w:sz="6" w:space="15" w:color="CDCDCD"/>
                                <w:right w:val="none" w:sz="0" w:space="0" w:color="auto"/>
                              </w:divBdr>
                              <w:divsChild>
                                <w:div w:id="1712655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41589387">
      <w:bodyDiv w:val="1"/>
      <w:marLeft w:val="0"/>
      <w:marRight w:val="0"/>
      <w:marTop w:val="0"/>
      <w:marBottom w:val="0"/>
      <w:divBdr>
        <w:top w:val="none" w:sz="0" w:space="0" w:color="auto"/>
        <w:left w:val="none" w:sz="0" w:space="0" w:color="auto"/>
        <w:bottom w:val="none" w:sz="0" w:space="0" w:color="auto"/>
        <w:right w:val="none" w:sz="0" w:space="0" w:color="auto"/>
      </w:divBdr>
      <w:divsChild>
        <w:div w:id="801921845">
          <w:marLeft w:val="0"/>
          <w:marRight w:val="0"/>
          <w:marTop w:val="0"/>
          <w:marBottom w:val="0"/>
          <w:divBdr>
            <w:top w:val="none" w:sz="0" w:space="0" w:color="auto"/>
            <w:left w:val="none" w:sz="0" w:space="0" w:color="auto"/>
            <w:bottom w:val="none" w:sz="0" w:space="0" w:color="auto"/>
            <w:right w:val="none" w:sz="0" w:space="0" w:color="auto"/>
          </w:divBdr>
        </w:div>
        <w:div w:id="859855522">
          <w:marLeft w:val="0"/>
          <w:marRight w:val="0"/>
          <w:marTop w:val="0"/>
          <w:marBottom w:val="0"/>
          <w:divBdr>
            <w:top w:val="none" w:sz="0" w:space="0" w:color="auto"/>
            <w:left w:val="none" w:sz="0" w:space="0" w:color="auto"/>
            <w:bottom w:val="none" w:sz="0" w:space="0" w:color="auto"/>
            <w:right w:val="none" w:sz="0" w:space="0" w:color="auto"/>
          </w:divBdr>
        </w:div>
      </w:divsChild>
    </w:div>
    <w:div w:id="351536778">
      <w:bodyDiv w:val="1"/>
      <w:marLeft w:val="0"/>
      <w:marRight w:val="0"/>
      <w:marTop w:val="0"/>
      <w:marBottom w:val="0"/>
      <w:divBdr>
        <w:top w:val="none" w:sz="0" w:space="0" w:color="auto"/>
        <w:left w:val="none" w:sz="0" w:space="0" w:color="auto"/>
        <w:bottom w:val="none" w:sz="0" w:space="0" w:color="auto"/>
        <w:right w:val="none" w:sz="0" w:space="0" w:color="auto"/>
      </w:divBdr>
    </w:div>
    <w:div w:id="425342706">
      <w:bodyDiv w:val="1"/>
      <w:marLeft w:val="0"/>
      <w:marRight w:val="0"/>
      <w:marTop w:val="0"/>
      <w:marBottom w:val="0"/>
      <w:divBdr>
        <w:top w:val="none" w:sz="0" w:space="0" w:color="auto"/>
        <w:left w:val="none" w:sz="0" w:space="0" w:color="auto"/>
        <w:bottom w:val="none" w:sz="0" w:space="0" w:color="auto"/>
        <w:right w:val="none" w:sz="0" w:space="0" w:color="auto"/>
      </w:divBdr>
    </w:div>
    <w:div w:id="534198423">
      <w:bodyDiv w:val="1"/>
      <w:marLeft w:val="0"/>
      <w:marRight w:val="0"/>
      <w:marTop w:val="0"/>
      <w:marBottom w:val="0"/>
      <w:divBdr>
        <w:top w:val="none" w:sz="0" w:space="0" w:color="auto"/>
        <w:left w:val="none" w:sz="0" w:space="0" w:color="auto"/>
        <w:bottom w:val="none" w:sz="0" w:space="0" w:color="auto"/>
        <w:right w:val="none" w:sz="0" w:space="0" w:color="auto"/>
      </w:divBdr>
    </w:div>
    <w:div w:id="606735754">
      <w:bodyDiv w:val="1"/>
      <w:marLeft w:val="0"/>
      <w:marRight w:val="0"/>
      <w:marTop w:val="0"/>
      <w:marBottom w:val="0"/>
      <w:divBdr>
        <w:top w:val="none" w:sz="0" w:space="0" w:color="auto"/>
        <w:left w:val="none" w:sz="0" w:space="0" w:color="auto"/>
        <w:bottom w:val="none" w:sz="0" w:space="0" w:color="auto"/>
        <w:right w:val="none" w:sz="0" w:space="0" w:color="auto"/>
      </w:divBdr>
      <w:divsChild>
        <w:div w:id="1860771553">
          <w:marLeft w:val="734"/>
          <w:marRight w:val="0"/>
          <w:marTop w:val="96"/>
          <w:marBottom w:val="0"/>
          <w:divBdr>
            <w:top w:val="none" w:sz="0" w:space="0" w:color="auto"/>
            <w:left w:val="none" w:sz="0" w:space="0" w:color="auto"/>
            <w:bottom w:val="none" w:sz="0" w:space="0" w:color="auto"/>
            <w:right w:val="none" w:sz="0" w:space="0" w:color="auto"/>
          </w:divBdr>
        </w:div>
      </w:divsChild>
    </w:div>
    <w:div w:id="756488040">
      <w:bodyDiv w:val="1"/>
      <w:marLeft w:val="0"/>
      <w:marRight w:val="0"/>
      <w:marTop w:val="0"/>
      <w:marBottom w:val="0"/>
      <w:divBdr>
        <w:top w:val="none" w:sz="0" w:space="0" w:color="auto"/>
        <w:left w:val="none" w:sz="0" w:space="0" w:color="auto"/>
        <w:bottom w:val="none" w:sz="0" w:space="0" w:color="auto"/>
        <w:right w:val="none" w:sz="0" w:space="0" w:color="auto"/>
      </w:divBdr>
    </w:div>
    <w:div w:id="829755503">
      <w:bodyDiv w:val="1"/>
      <w:marLeft w:val="0"/>
      <w:marRight w:val="0"/>
      <w:marTop w:val="0"/>
      <w:marBottom w:val="0"/>
      <w:divBdr>
        <w:top w:val="none" w:sz="0" w:space="0" w:color="auto"/>
        <w:left w:val="none" w:sz="0" w:space="0" w:color="auto"/>
        <w:bottom w:val="none" w:sz="0" w:space="0" w:color="auto"/>
        <w:right w:val="none" w:sz="0" w:space="0" w:color="auto"/>
      </w:divBdr>
    </w:div>
    <w:div w:id="852456121">
      <w:bodyDiv w:val="1"/>
      <w:marLeft w:val="0"/>
      <w:marRight w:val="0"/>
      <w:marTop w:val="0"/>
      <w:marBottom w:val="0"/>
      <w:divBdr>
        <w:top w:val="none" w:sz="0" w:space="0" w:color="auto"/>
        <w:left w:val="none" w:sz="0" w:space="0" w:color="auto"/>
        <w:bottom w:val="none" w:sz="0" w:space="0" w:color="auto"/>
        <w:right w:val="none" w:sz="0" w:space="0" w:color="auto"/>
      </w:divBdr>
    </w:div>
    <w:div w:id="871962861">
      <w:bodyDiv w:val="1"/>
      <w:marLeft w:val="0"/>
      <w:marRight w:val="0"/>
      <w:marTop w:val="0"/>
      <w:marBottom w:val="0"/>
      <w:divBdr>
        <w:top w:val="none" w:sz="0" w:space="0" w:color="auto"/>
        <w:left w:val="none" w:sz="0" w:space="0" w:color="auto"/>
        <w:bottom w:val="none" w:sz="0" w:space="0" w:color="auto"/>
        <w:right w:val="none" w:sz="0" w:space="0" w:color="auto"/>
      </w:divBdr>
    </w:div>
    <w:div w:id="908884568">
      <w:bodyDiv w:val="1"/>
      <w:marLeft w:val="0"/>
      <w:marRight w:val="0"/>
      <w:marTop w:val="0"/>
      <w:marBottom w:val="0"/>
      <w:divBdr>
        <w:top w:val="none" w:sz="0" w:space="0" w:color="auto"/>
        <w:left w:val="none" w:sz="0" w:space="0" w:color="auto"/>
        <w:bottom w:val="none" w:sz="0" w:space="0" w:color="auto"/>
        <w:right w:val="none" w:sz="0" w:space="0" w:color="auto"/>
      </w:divBdr>
    </w:div>
    <w:div w:id="999694875">
      <w:bodyDiv w:val="1"/>
      <w:marLeft w:val="0"/>
      <w:marRight w:val="0"/>
      <w:marTop w:val="0"/>
      <w:marBottom w:val="0"/>
      <w:divBdr>
        <w:top w:val="none" w:sz="0" w:space="0" w:color="auto"/>
        <w:left w:val="none" w:sz="0" w:space="0" w:color="auto"/>
        <w:bottom w:val="none" w:sz="0" w:space="0" w:color="auto"/>
        <w:right w:val="none" w:sz="0" w:space="0" w:color="auto"/>
      </w:divBdr>
      <w:divsChild>
        <w:div w:id="1651060494">
          <w:marLeft w:val="0"/>
          <w:marRight w:val="0"/>
          <w:marTop w:val="0"/>
          <w:marBottom w:val="0"/>
          <w:divBdr>
            <w:top w:val="none" w:sz="0" w:space="0" w:color="auto"/>
            <w:left w:val="none" w:sz="0" w:space="0" w:color="auto"/>
            <w:bottom w:val="none" w:sz="0" w:space="0" w:color="auto"/>
            <w:right w:val="none" w:sz="0" w:space="0" w:color="auto"/>
          </w:divBdr>
        </w:div>
      </w:divsChild>
    </w:div>
    <w:div w:id="1105614782">
      <w:bodyDiv w:val="1"/>
      <w:marLeft w:val="0"/>
      <w:marRight w:val="0"/>
      <w:marTop w:val="0"/>
      <w:marBottom w:val="0"/>
      <w:divBdr>
        <w:top w:val="none" w:sz="0" w:space="0" w:color="auto"/>
        <w:left w:val="none" w:sz="0" w:space="0" w:color="auto"/>
        <w:bottom w:val="none" w:sz="0" w:space="0" w:color="auto"/>
        <w:right w:val="none" w:sz="0" w:space="0" w:color="auto"/>
      </w:divBdr>
    </w:div>
    <w:div w:id="1112361875">
      <w:bodyDiv w:val="1"/>
      <w:marLeft w:val="0"/>
      <w:marRight w:val="0"/>
      <w:marTop w:val="0"/>
      <w:marBottom w:val="0"/>
      <w:divBdr>
        <w:top w:val="none" w:sz="0" w:space="0" w:color="auto"/>
        <w:left w:val="none" w:sz="0" w:space="0" w:color="auto"/>
        <w:bottom w:val="none" w:sz="0" w:space="0" w:color="auto"/>
        <w:right w:val="none" w:sz="0" w:space="0" w:color="auto"/>
      </w:divBdr>
    </w:div>
    <w:div w:id="1118716577">
      <w:bodyDiv w:val="1"/>
      <w:marLeft w:val="0"/>
      <w:marRight w:val="0"/>
      <w:marTop w:val="0"/>
      <w:marBottom w:val="0"/>
      <w:divBdr>
        <w:top w:val="none" w:sz="0" w:space="0" w:color="auto"/>
        <w:left w:val="none" w:sz="0" w:space="0" w:color="auto"/>
        <w:bottom w:val="none" w:sz="0" w:space="0" w:color="auto"/>
        <w:right w:val="none" w:sz="0" w:space="0" w:color="auto"/>
      </w:divBdr>
      <w:divsChild>
        <w:div w:id="1228151561">
          <w:marLeft w:val="0"/>
          <w:marRight w:val="0"/>
          <w:marTop w:val="0"/>
          <w:marBottom w:val="0"/>
          <w:divBdr>
            <w:top w:val="none" w:sz="0" w:space="0" w:color="auto"/>
            <w:left w:val="none" w:sz="0" w:space="0" w:color="auto"/>
            <w:bottom w:val="none" w:sz="0" w:space="0" w:color="auto"/>
            <w:right w:val="none" w:sz="0" w:space="0" w:color="auto"/>
          </w:divBdr>
        </w:div>
      </w:divsChild>
    </w:div>
    <w:div w:id="1139807515">
      <w:bodyDiv w:val="1"/>
      <w:marLeft w:val="0"/>
      <w:marRight w:val="0"/>
      <w:marTop w:val="0"/>
      <w:marBottom w:val="0"/>
      <w:divBdr>
        <w:top w:val="none" w:sz="0" w:space="0" w:color="auto"/>
        <w:left w:val="none" w:sz="0" w:space="0" w:color="auto"/>
        <w:bottom w:val="none" w:sz="0" w:space="0" w:color="auto"/>
        <w:right w:val="none" w:sz="0" w:space="0" w:color="auto"/>
      </w:divBdr>
    </w:div>
    <w:div w:id="1215968418">
      <w:bodyDiv w:val="1"/>
      <w:marLeft w:val="0"/>
      <w:marRight w:val="0"/>
      <w:marTop w:val="0"/>
      <w:marBottom w:val="0"/>
      <w:divBdr>
        <w:top w:val="none" w:sz="0" w:space="0" w:color="auto"/>
        <w:left w:val="none" w:sz="0" w:space="0" w:color="auto"/>
        <w:bottom w:val="none" w:sz="0" w:space="0" w:color="auto"/>
        <w:right w:val="none" w:sz="0" w:space="0" w:color="auto"/>
      </w:divBdr>
    </w:div>
    <w:div w:id="1257666933">
      <w:bodyDiv w:val="1"/>
      <w:marLeft w:val="0"/>
      <w:marRight w:val="0"/>
      <w:marTop w:val="0"/>
      <w:marBottom w:val="0"/>
      <w:divBdr>
        <w:top w:val="none" w:sz="0" w:space="0" w:color="auto"/>
        <w:left w:val="none" w:sz="0" w:space="0" w:color="auto"/>
        <w:bottom w:val="none" w:sz="0" w:space="0" w:color="auto"/>
        <w:right w:val="none" w:sz="0" w:space="0" w:color="auto"/>
      </w:divBdr>
      <w:divsChild>
        <w:div w:id="468984669">
          <w:marLeft w:val="0"/>
          <w:marRight w:val="0"/>
          <w:marTop w:val="0"/>
          <w:marBottom w:val="0"/>
          <w:divBdr>
            <w:top w:val="none" w:sz="0" w:space="0" w:color="auto"/>
            <w:left w:val="none" w:sz="0" w:space="0" w:color="auto"/>
            <w:bottom w:val="none" w:sz="0" w:space="0" w:color="auto"/>
            <w:right w:val="none" w:sz="0" w:space="0" w:color="auto"/>
          </w:divBdr>
        </w:div>
        <w:div w:id="1977946619">
          <w:marLeft w:val="0"/>
          <w:marRight w:val="0"/>
          <w:marTop w:val="0"/>
          <w:marBottom w:val="0"/>
          <w:divBdr>
            <w:top w:val="none" w:sz="0" w:space="0" w:color="auto"/>
            <w:left w:val="none" w:sz="0" w:space="0" w:color="auto"/>
            <w:bottom w:val="none" w:sz="0" w:space="0" w:color="auto"/>
            <w:right w:val="none" w:sz="0" w:space="0" w:color="auto"/>
          </w:divBdr>
          <w:divsChild>
            <w:div w:id="1021971468">
              <w:marLeft w:val="0"/>
              <w:marRight w:val="0"/>
              <w:marTop w:val="0"/>
              <w:marBottom w:val="0"/>
              <w:divBdr>
                <w:top w:val="none" w:sz="0" w:space="0" w:color="auto"/>
                <w:left w:val="none" w:sz="0" w:space="0" w:color="auto"/>
                <w:bottom w:val="none" w:sz="0" w:space="0" w:color="auto"/>
                <w:right w:val="none" w:sz="0" w:space="0" w:color="auto"/>
              </w:divBdr>
            </w:div>
            <w:div w:id="1029650641">
              <w:marLeft w:val="0"/>
              <w:marRight w:val="0"/>
              <w:marTop w:val="0"/>
              <w:marBottom w:val="0"/>
              <w:divBdr>
                <w:top w:val="none" w:sz="0" w:space="0" w:color="auto"/>
                <w:left w:val="none" w:sz="0" w:space="0" w:color="auto"/>
                <w:bottom w:val="none" w:sz="0" w:space="0" w:color="auto"/>
                <w:right w:val="none" w:sz="0" w:space="0" w:color="auto"/>
              </w:divBdr>
            </w:div>
            <w:div w:id="897084134">
              <w:marLeft w:val="0"/>
              <w:marRight w:val="0"/>
              <w:marTop w:val="0"/>
              <w:marBottom w:val="0"/>
              <w:divBdr>
                <w:top w:val="none" w:sz="0" w:space="0" w:color="auto"/>
                <w:left w:val="none" w:sz="0" w:space="0" w:color="auto"/>
                <w:bottom w:val="none" w:sz="0" w:space="0" w:color="auto"/>
                <w:right w:val="none" w:sz="0" w:space="0" w:color="auto"/>
              </w:divBdr>
            </w:div>
            <w:div w:id="875312193">
              <w:marLeft w:val="0"/>
              <w:marRight w:val="0"/>
              <w:marTop w:val="0"/>
              <w:marBottom w:val="0"/>
              <w:divBdr>
                <w:top w:val="none" w:sz="0" w:space="0" w:color="auto"/>
                <w:left w:val="none" w:sz="0" w:space="0" w:color="auto"/>
                <w:bottom w:val="none" w:sz="0" w:space="0" w:color="auto"/>
                <w:right w:val="none" w:sz="0" w:space="0" w:color="auto"/>
              </w:divBdr>
            </w:div>
            <w:div w:id="1117917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5036525">
      <w:bodyDiv w:val="1"/>
      <w:marLeft w:val="0"/>
      <w:marRight w:val="0"/>
      <w:marTop w:val="0"/>
      <w:marBottom w:val="0"/>
      <w:divBdr>
        <w:top w:val="none" w:sz="0" w:space="0" w:color="auto"/>
        <w:left w:val="none" w:sz="0" w:space="0" w:color="auto"/>
        <w:bottom w:val="none" w:sz="0" w:space="0" w:color="auto"/>
        <w:right w:val="none" w:sz="0" w:space="0" w:color="auto"/>
      </w:divBdr>
      <w:divsChild>
        <w:div w:id="1897860562">
          <w:marLeft w:val="0"/>
          <w:marRight w:val="0"/>
          <w:marTop w:val="0"/>
          <w:marBottom w:val="0"/>
          <w:divBdr>
            <w:top w:val="none" w:sz="0" w:space="0" w:color="auto"/>
            <w:left w:val="none" w:sz="0" w:space="0" w:color="auto"/>
            <w:bottom w:val="none" w:sz="0" w:space="0" w:color="auto"/>
            <w:right w:val="none" w:sz="0" w:space="0" w:color="auto"/>
          </w:divBdr>
        </w:div>
      </w:divsChild>
    </w:div>
    <w:div w:id="1369333734">
      <w:bodyDiv w:val="1"/>
      <w:marLeft w:val="0"/>
      <w:marRight w:val="0"/>
      <w:marTop w:val="0"/>
      <w:marBottom w:val="0"/>
      <w:divBdr>
        <w:top w:val="none" w:sz="0" w:space="0" w:color="auto"/>
        <w:left w:val="none" w:sz="0" w:space="0" w:color="auto"/>
        <w:bottom w:val="none" w:sz="0" w:space="0" w:color="auto"/>
        <w:right w:val="none" w:sz="0" w:space="0" w:color="auto"/>
      </w:divBdr>
    </w:div>
    <w:div w:id="1400900179">
      <w:bodyDiv w:val="1"/>
      <w:marLeft w:val="0"/>
      <w:marRight w:val="0"/>
      <w:marTop w:val="0"/>
      <w:marBottom w:val="0"/>
      <w:divBdr>
        <w:top w:val="none" w:sz="0" w:space="0" w:color="auto"/>
        <w:left w:val="none" w:sz="0" w:space="0" w:color="auto"/>
        <w:bottom w:val="none" w:sz="0" w:space="0" w:color="auto"/>
        <w:right w:val="none" w:sz="0" w:space="0" w:color="auto"/>
      </w:divBdr>
    </w:div>
    <w:div w:id="1471053452">
      <w:bodyDiv w:val="1"/>
      <w:marLeft w:val="0"/>
      <w:marRight w:val="0"/>
      <w:marTop w:val="0"/>
      <w:marBottom w:val="0"/>
      <w:divBdr>
        <w:top w:val="none" w:sz="0" w:space="0" w:color="auto"/>
        <w:left w:val="none" w:sz="0" w:space="0" w:color="auto"/>
        <w:bottom w:val="none" w:sz="0" w:space="0" w:color="auto"/>
        <w:right w:val="none" w:sz="0" w:space="0" w:color="auto"/>
      </w:divBdr>
      <w:divsChild>
        <w:div w:id="1671636329">
          <w:marLeft w:val="0"/>
          <w:marRight w:val="0"/>
          <w:marTop w:val="0"/>
          <w:marBottom w:val="0"/>
          <w:divBdr>
            <w:top w:val="none" w:sz="0" w:space="0" w:color="auto"/>
            <w:left w:val="none" w:sz="0" w:space="0" w:color="auto"/>
            <w:bottom w:val="none" w:sz="0" w:space="0" w:color="auto"/>
            <w:right w:val="none" w:sz="0" w:space="0" w:color="auto"/>
          </w:divBdr>
        </w:div>
        <w:div w:id="779648652">
          <w:marLeft w:val="0"/>
          <w:marRight w:val="0"/>
          <w:marTop w:val="0"/>
          <w:marBottom w:val="0"/>
          <w:divBdr>
            <w:top w:val="none" w:sz="0" w:space="0" w:color="auto"/>
            <w:left w:val="none" w:sz="0" w:space="0" w:color="auto"/>
            <w:bottom w:val="none" w:sz="0" w:space="0" w:color="auto"/>
            <w:right w:val="none" w:sz="0" w:space="0" w:color="auto"/>
          </w:divBdr>
        </w:div>
        <w:div w:id="2039309230">
          <w:marLeft w:val="0"/>
          <w:marRight w:val="0"/>
          <w:marTop w:val="0"/>
          <w:marBottom w:val="0"/>
          <w:divBdr>
            <w:top w:val="none" w:sz="0" w:space="0" w:color="auto"/>
            <w:left w:val="none" w:sz="0" w:space="0" w:color="auto"/>
            <w:bottom w:val="none" w:sz="0" w:space="0" w:color="auto"/>
            <w:right w:val="none" w:sz="0" w:space="0" w:color="auto"/>
          </w:divBdr>
        </w:div>
        <w:div w:id="781387394">
          <w:marLeft w:val="0"/>
          <w:marRight w:val="0"/>
          <w:marTop w:val="0"/>
          <w:marBottom w:val="0"/>
          <w:divBdr>
            <w:top w:val="none" w:sz="0" w:space="0" w:color="auto"/>
            <w:left w:val="none" w:sz="0" w:space="0" w:color="auto"/>
            <w:bottom w:val="none" w:sz="0" w:space="0" w:color="auto"/>
            <w:right w:val="none" w:sz="0" w:space="0" w:color="auto"/>
          </w:divBdr>
        </w:div>
        <w:div w:id="835271240">
          <w:marLeft w:val="0"/>
          <w:marRight w:val="0"/>
          <w:marTop w:val="0"/>
          <w:marBottom w:val="0"/>
          <w:divBdr>
            <w:top w:val="none" w:sz="0" w:space="0" w:color="auto"/>
            <w:left w:val="none" w:sz="0" w:space="0" w:color="auto"/>
            <w:bottom w:val="none" w:sz="0" w:space="0" w:color="auto"/>
            <w:right w:val="none" w:sz="0" w:space="0" w:color="auto"/>
          </w:divBdr>
        </w:div>
        <w:div w:id="1787967469">
          <w:marLeft w:val="0"/>
          <w:marRight w:val="0"/>
          <w:marTop w:val="0"/>
          <w:marBottom w:val="0"/>
          <w:divBdr>
            <w:top w:val="none" w:sz="0" w:space="0" w:color="auto"/>
            <w:left w:val="none" w:sz="0" w:space="0" w:color="auto"/>
            <w:bottom w:val="none" w:sz="0" w:space="0" w:color="auto"/>
            <w:right w:val="none" w:sz="0" w:space="0" w:color="auto"/>
          </w:divBdr>
        </w:div>
        <w:div w:id="345790636">
          <w:marLeft w:val="0"/>
          <w:marRight w:val="0"/>
          <w:marTop w:val="0"/>
          <w:marBottom w:val="0"/>
          <w:divBdr>
            <w:top w:val="none" w:sz="0" w:space="0" w:color="auto"/>
            <w:left w:val="none" w:sz="0" w:space="0" w:color="auto"/>
            <w:bottom w:val="none" w:sz="0" w:space="0" w:color="auto"/>
            <w:right w:val="none" w:sz="0" w:space="0" w:color="auto"/>
          </w:divBdr>
        </w:div>
      </w:divsChild>
    </w:div>
    <w:div w:id="1479423122">
      <w:bodyDiv w:val="1"/>
      <w:marLeft w:val="0"/>
      <w:marRight w:val="0"/>
      <w:marTop w:val="0"/>
      <w:marBottom w:val="0"/>
      <w:divBdr>
        <w:top w:val="none" w:sz="0" w:space="0" w:color="auto"/>
        <w:left w:val="none" w:sz="0" w:space="0" w:color="auto"/>
        <w:bottom w:val="none" w:sz="0" w:space="0" w:color="auto"/>
        <w:right w:val="none" w:sz="0" w:space="0" w:color="auto"/>
      </w:divBdr>
      <w:divsChild>
        <w:div w:id="1577279892">
          <w:marLeft w:val="0"/>
          <w:marRight w:val="0"/>
          <w:marTop w:val="0"/>
          <w:marBottom w:val="0"/>
          <w:divBdr>
            <w:top w:val="none" w:sz="0" w:space="0" w:color="auto"/>
            <w:left w:val="none" w:sz="0" w:space="0" w:color="auto"/>
            <w:bottom w:val="none" w:sz="0" w:space="0" w:color="auto"/>
            <w:right w:val="none" w:sz="0" w:space="0" w:color="auto"/>
          </w:divBdr>
        </w:div>
        <w:div w:id="26417263">
          <w:marLeft w:val="0"/>
          <w:marRight w:val="0"/>
          <w:marTop w:val="0"/>
          <w:marBottom w:val="0"/>
          <w:divBdr>
            <w:top w:val="none" w:sz="0" w:space="0" w:color="auto"/>
            <w:left w:val="none" w:sz="0" w:space="0" w:color="auto"/>
            <w:bottom w:val="none" w:sz="0" w:space="0" w:color="auto"/>
            <w:right w:val="none" w:sz="0" w:space="0" w:color="auto"/>
          </w:divBdr>
        </w:div>
        <w:div w:id="191458526">
          <w:marLeft w:val="0"/>
          <w:marRight w:val="0"/>
          <w:marTop w:val="0"/>
          <w:marBottom w:val="0"/>
          <w:divBdr>
            <w:top w:val="none" w:sz="0" w:space="0" w:color="auto"/>
            <w:left w:val="none" w:sz="0" w:space="0" w:color="auto"/>
            <w:bottom w:val="none" w:sz="0" w:space="0" w:color="auto"/>
            <w:right w:val="none" w:sz="0" w:space="0" w:color="auto"/>
          </w:divBdr>
          <w:divsChild>
            <w:div w:id="2073848099">
              <w:marLeft w:val="0"/>
              <w:marRight w:val="0"/>
              <w:marTop w:val="0"/>
              <w:marBottom w:val="0"/>
              <w:divBdr>
                <w:top w:val="none" w:sz="0" w:space="0" w:color="auto"/>
                <w:left w:val="none" w:sz="0" w:space="0" w:color="auto"/>
                <w:bottom w:val="none" w:sz="0" w:space="0" w:color="auto"/>
                <w:right w:val="none" w:sz="0" w:space="0" w:color="auto"/>
              </w:divBdr>
              <w:divsChild>
                <w:div w:id="1632635080">
                  <w:marLeft w:val="0"/>
                  <w:marRight w:val="0"/>
                  <w:marTop w:val="0"/>
                  <w:marBottom w:val="0"/>
                  <w:divBdr>
                    <w:top w:val="none" w:sz="0" w:space="0" w:color="auto"/>
                    <w:left w:val="none" w:sz="0" w:space="0" w:color="auto"/>
                    <w:bottom w:val="none" w:sz="0" w:space="0" w:color="auto"/>
                    <w:right w:val="none" w:sz="0" w:space="0" w:color="auto"/>
                  </w:divBdr>
                  <w:divsChild>
                    <w:div w:id="240650363">
                      <w:marLeft w:val="0"/>
                      <w:marRight w:val="0"/>
                      <w:marTop w:val="0"/>
                      <w:marBottom w:val="0"/>
                      <w:divBdr>
                        <w:top w:val="none" w:sz="0" w:space="0" w:color="auto"/>
                        <w:left w:val="none" w:sz="0" w:space="0" w:color="auto"/>
                        <w:bottom w:val="none" w:sz="0" w:space="0" w:color="auto"/>
                        <w:right w:val="none" w:sz="0" w:space="0" w:color="auto"/>
                      </w:divBdr>
                      <w:divsChild>
                        <w:div w:id="1756711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6068190">
          <w:marLeft w:val="0"/>
          <w:marRight w:val="0"/>
          <w:marTop w:val="0"/>
          <w:marBottom w:val="0"/>
          <w:divBdr>
            <w:top w:val="none" w:sz="0" w:space="0" w:color="auto"/>
            <w:left w:val="none" w:sz="0" w:space="0" w:color="auto"/>
            <w:bottom w:val="none" w:sz="0" w:space="0" w:color="auto"/>
            <w:right w:val="none" w:sz="0" w:space="0" w:color="auto"/>
          </w:divBdr>
        </w:div>
      </w:divsChild>
    </w:div>
    <w:div w:id="1486780879">
      <w:bodyDiv w:val="1"/>
      <w:marLeft w:val="0"/>
      <w:marRight w:val="0"/>
      <w:marTop w:val="0"/>
      <w:marBottom w:val="0"/>
      <w:divBdr>
        <w:top w:val="none" w:sz="0" w:space="0" w:color="auto"/>
        <w:left w:val="none" w:sz="0" w:space="0" w:color="auto"/>
        <w:bottom w:val="none" w:sz="0" w:space="0" w:color="auto"/>
        <w:right w:val="none" w:sz="0" w:space="0" w:color="auto"/>
      </w:divBdr>
      <w:divsChild>
        <w:div w:id="1748067179">
          <w:marLeft w:val="0"/>
          <w:marRight w:val="0"/>
          <w:marTop w:val="0"/>
          <w:marBottom w:val="30"/>
          <w:divBdr>
            <w:top w:val="none" w:sz="0" w:space="0" w:color="auto"/>
            <w:left w:val="none" w:sz="0" w:space="0" w:color="auto"/>
            <w:bottom w:val="none" w:sz="0" w:space="0" w:color="auto"/>
            <w:right w:val="none" w:sz="0" w:space="0" w:color="auto"/>
          </w:divBdr>
        </w:div>
        <w:div w:id="1319728866">
          <w:marLeft w:val="0"/>
          <w:marRight w:val="0"/>
          <w:marTop w:val="0"/>
          <w:marBottom w:val="0"/>
          <w:divBdr>
            <w:top w:val="none" w:sz="0" w:space="0" w:color="auto"/>
            <w:left w:val="none" w:sz="0" w:space="0" w:color="auto"/>
            <w:bottom w:val="single" w:sz="6" w:space="23" w:color="EDEDED"/>
            <w:right w:val="none" w:sz="0" w:space="0" w:color="auto"/>
          </w:divBdr>
          <w:divsChild>
            <w:div w:id="913517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4517876">
      <w:bodyDiv w:val="1"/>
      <w:marLeft w:val="0"/>
      <w:marRight w:val="0"/>
      <w:marTop w:val="0"/>
      <w:marBottom w:val="0"/>
      <w:divBdr>
        <w:top w:val="none" w:sz="0" w:space="0" w:color="auto"/>
        <w:left w:val="none" w:sz="0" w:space="0" w:color="auto"/>
        <w:bottom w:val="none" w:sz="0" w:space="0" w:color="auto"/>
        <w:right w:val="none" w:sz="0" w:space="0" w:color="auto"/>
      </w:divBdr>
    </w:div>
    <w:div w:id="1737391040">
      <w:bodyDiv w:val="1"/>
      <w:marLeft w:val="0"/>
      <w:marRight w:val="0"/>
      <w:marTop w:val="0"/>
      <w:marBottom w:val="0"/>
      <w:divBdr>
        <w:top w:val="none" w:sz="0" w:space="0" w:color="auto"/>
        <w:left w:val="none" w:sz="0" w:space="0" w:color="auto"/>
        <w:bottom w:val="none" w:sz="0" w:space="0" w:color="auto"/>
        <w:right w:val="none" w:sz="0" w:space="0" w:color="auto"/>
      </w:divBdr>
    </w:div>
    <w:div w:id="1748528692">
      <w:bodyDiv w:val="1"/>
      <w:marLeft w:val="0"/>
      <w:marRight w:val="0"/>
      <w:marTop w:val="0"/>
      <w:marBottom w:val="0"/>
      <w:divBdr>
        <w:top w:val="none" w:sz="0" w:space="0" w:color="auto"/>
        <w:left w:val="none" w:sz="0" w:space="0" w:color="auto"/>
        <w:bottom w:val="none" w:sz="0" w:space="0" w:color="auto"/>
        <w:right w:val="none" w:sz="0" w:space="0" w:color="auto"/>
      </w:divBdr>
    </w:div>
    <w:div w:id="1789470586">
      <w:bodyDiv w:val="1"/>
      <w:marLeft w:val="0"/>
      <w:marRight w:val="0"/>
      <w:marTop w:val="0"/>
      <w:marBottom w:val="0"/>
      <w:divBdr>
        <w:top w:val="none" w:sz="0" w:space="0" w:color="auto"/>
        <w:left w:val="none" w:sz="0" w:space="0" w:color="auto"/>
        <w:bottom w:val="none" w:sz="0" w:space="0" w:color="auto"/>
        <w:right w:val="none" w:sz="0" w:space="0" w:color="auto"/>
      </w:divBdr>
      <w:divsChild>
        <w:div w:id="2130199448">
          <w:marLeft w:val="547"/>
          <w:marRight w:val="0"/>
          <w:marTop w:val="120"/>
          <w:marBottom w:val="0"/>
          <w:divBdr>
            <w:top w:val="none" w:sz="0" w:space="0" w:color="auto"/>
            <w:left w:val="none" w:sz="0" w:space="0" w:color="auto"/>
            <w:bottom w:val="none" w:sz="0" w:space="0" w:color="auto"/>
            <w:right w:val="none" w:sz="0" w:space="0" w:color="auto"/>
          </w:divBdr>
        </w:div>
        <w:div w:id="1356224521">
          <w:marLeft w:val="547"/>
          <w:marRight w:val="0"/>
          <w:marTop w:val="120"/>
          <w:marBottom w:val="0"/>
          <w:divBdr>
            <w:top w:val="none" w:sz="0" w:space="0" w:color="auto"/>
            <w:left w:val="none" w:sz="0" w:space="0" w:color="auto"/>
            <w:bottom w:val="none" w:sz="0" w:space="0" w:color="auto"/>
            <w:right w:val="none" w:sz="0" w:space="0" w:color="auto"/>
          </w:divBdr>
        </w:div>
        <w:div w:id="938951379">
          <w:marLeft w:val="547"/>
          <w:marRight w:val="0"/>
          <w:marTop w:val="120"/>
          <w:marBottom w:val="0"/>
          <w:divBdr>
            <w:top w:val="none" w:sz="0" w:space="0" w:color="auto"/>
            <w:left w:val="none" w:sz="0" w:space="0" w:color="auto"/>
            <w:bottom w:val="none" w:sz="0" w:space="0" w:color="auto"/>
            <w:right w:val="none" w:sz="0" w:space="0" w:color="auto"/>
          </w:divBdr>
        </w:div>
        <w:div w:id="1440757967">
          <w:marLeft w:val="547"/>
          <w:marRight w:val="0"/>
          <w:marTop w:val="120"/>
          <w:marBottom w:val="0"/>
          <w:divBdr>
            <w:top w:val="none" w:sz="0" w:space="0" w:color="auto"/>
            <w:left w:val="none" w:sz="0" w:space="0" w:color="auto"/>
            <w:bottom w:val="none" w:sz="0" w:space="0" w:color="auto"/>
            <w:right w:val="none" w:sz="0" w:space="0" w:color="auto"/>
          </w:divBdr>
        </w:div>
        <w:div w:id="1056396164">
          <w:marLeft w:val="547"/>
          <w:marRight w:val="0"/>
          <w:marTop w:val="120"/>
          <w:marBottom w:val="0"/>
          <w:divBdr>
            <w:top w:val="none" w:sz="0" w:space="0" w:color="auto"/>
            <w:left w:val="none" w:sz="0" w:space="0" w:color="auto"/>
            <w:bottom w:val="none" w:sz="0" w:space="0" w:color="auto"/>
            <w:right w:val="none" w:sz="0" w:space="0" w:color="auto"/>
          </w:divBdr>
        </w:div>
        <w:div w:id="493880466">
          <w:marLeft w:val="547"/>
          <w:marRight w:val="0"/>
          <w:marTop w:val="120"/>
          <w:marBottom w:val="0"/>
          <w:divBdr>
            <w:top w:val="none" w:sz="0" w:space="0" w:color="auto"/>
            <w:left w:val="none" w:sz="0" w:space="0" w:color="auto"/>
            <w:bottom w:val="none" w:sz="0" w:space="0" w:color="auto"/>
            <w:right w:val="none" w:sz="0" w:space="0" w:color="auto"/>
          </w:divBdr>
        </w:div>
      </w:divsChild>
    </w:div>
    <w:div w:id="1804229003">
      <w:bodyDiv w:val="1"/>
      <w:marLeft w:val="0"/>
      <w:marRight w:val="0"/>
      <w:marTop w:val="0"/>
      <w:marBottom w:val="0"/>
      <w:divBdr>
        <w:top w:val="none" w:sz="0" w:space="0" w:color="auto"/>
        <w:left w:val="none" w:sz="0" w:space="0" w:color="auto"/>
        <w:bottom w:val="none" w:sz="0" w:space="0" w:color="auto"/>
        <w:right w:val="none" w:sz="0" w:space="0" w:color="auto"/>
      </w:divBdr>
    </w:div>
    <w:div w:id="1837526371">
      <w:bodyDiv w:val="1"/>
      <w:marLeft w:val="0"/>
      <w:marRight w:val="0"/>
      <w:marTop w:val="0"/>
      <w:marBottom w:val="0"/>
      <w:divBdr>
        <w:top w:val="none" w:sz="0" w:space="0" w:color="auto"/>
        <w:left w:val="none" w:sz="0" w:space="0" w:color="auto"/>
        <w:bottom w:val="none" w:sz="0" w:space="0" w:color="auto"/>
        <w:right w:val="none" w:sz="0" w:space="0" w:color="auto"/>
      </w:divBdr>
    </w:div>
    <w:div w:id="1884057899">
      <w:bodyDiv w:val="1"/>
      <w:marLeft w:val="0"/>
      <w:marRight w:val="0"/>
      <w:marTop w:val="0"/>
      <w:marBottom w:val="0"/>
      <w:divBdr>
        <w:top w:val="none" w:sz="0" w:space="0" w:color="auto"/>
        <w:left w:val="none" w:sz="0" w:space="0" w:color="auto"/>
        <w:bottom w:val="none" w:sz="0" w:space="0" w:color="auto"/>
        <w:right w:val="none" w:sz="0" w:space="0" w:color="auto"/>
      </w:divBdr>
    </w:div>
    <w:div w:id="1916888931">
      <w:bodyDiv w:val="1"/>
      <w:marLeft w:val="0"/>
      <w:marRight w:val="0"/>
      <w:marTop w:val="0"/>
      <w:marBottom w:val="0"/>
      <w:divBdr>
        <w:top w:val="none" w:sz="0" w:space="0" w:color="auto"/>
        <w:left w:val="none" w:sz="0" w:space="0" w:color="auto"/>
        <w:bottom w:val="none" w:sz="0" w:space="0" w:color="auto"/>
        <w:right w:val="none" w:sz="0" w:space="0" w:color="auto"/>
      </w:divBdr>
      <w:divsChild>
        <w:div w:id="1620255357">
          <w:marLeft w:val="0"/>
          <w:marRight w:val="0"/>
          <w:marTop w:val="0"/>
          <w:marBottom w:val="195"/>
          <w:divBdr>
            <w:top w:val="none" w:sz="0" w:space="0" w:color="auto"/>
            <w:left w:val="none" w:sz="0" w:space="0" w:color="auto"/>
            <w:bottom w:val="none" w:sz="0" w:space="0" w:color="auto"/>
            <w:right w:val="none" w:sz="0" w:space="0" w:color="auto"/>
          </w:divBdr>
          <w:divsChild>
            <w:div w:id="2123915053">
              <w:marLeft w:val="0"/>
              <w:marRight w:val="0"/>
              <w:marTop w:val="0"/>
              <w:marBottom w:val="0"/>
              <w:divBdr>
                <w:top w:val="none" w:sz="0" w:space="0" w:color="auto"/>
                <w:left w:val="none" w:sz="0" w:space="0" w:color="auto"/>
                <w:bottom w:val="none" w:sz="0" w:space="0" w:color="auto"/>
                <w:right w:val="none" w:sz="0" w:space="0" w:color="auto"/>
              </w:divBdr>
            </w:div>
          </w:divsChild>
        </w:div>
        <w:div w:id="1750618783">
          <w:marLeft w:val="0"/>
          <w:marRight w:val="0"/>
          <w:marTop w:val="0"/>
          <w:marBottom w:val="195"/>
          <w:divBdr>
            <w:top w:val="none" w:sz="0" w:space="0" w:color="auto"/>
            <w:left w:val="none" w:sz="0" w:space="0" w:color="auto"/>
            <w:bottom w:val="none" w:sz="0" w:space="0" w:color="auto"/>
            <w:right w:val="none" w:sz="0" w:space="0" w:color="auto"/>
          </w:divBdr>
          <w:divsChild>
            <w:div w:id="544410808">
              <w:marLeft w:val="0"/>
              <w:marRight w:val="0"/>
              <w:marTop w:val="0"/>
              <w:marBottom w:val="0"/>
              <w:divBdr>
                <w:top w:val="none" w:sz="0" w:space="0" w:color="auto"/>
                <w:left w:val="none" w:sz="0" w:space="0" w:color="auto"/>
                <w:bottom w:val="none" w:sz="0" w:space="0" w:color="auto"/>
                <w:right w:val="none" w:sz="0" w:space="0" w:color="auto"/>
              </w:divBdr>
            </w:div>
            <w:div w:id="2141456914">
              <w:marLeft w:val="0"/>
              <w:marRight w:val="0"/>
              <w:marTop w:val="0"/>
              <w:marBottom w:val="0"/>
              <w:divBdr>
                <w:top w:val="none" w:sz="0" w:space="0" w:color="auto"/>
                <w:left w:val="none" w:sz="0" w:space="0" w:color="auto"/>
                <w:bottom w:val="none" w:sz="0" w:space="0" w:color="auto"/>
                <w:right w:val="none" w:sz="0" w:space="0" w:color="auto"/>
              </w:divBdr>
            </w:div>
          </w:divsChild>
        </w:div>
        <w:div w:id="1356535644">
          <w:marLeft w:val="0"/>
          <w:marRight w:val="0"/>
          <w:marTop w:val="0"/>
          <w:marBottom w:val="195"/>
          <w:divBdr>
            <w:top w:val="none" w:sz="0" w:space="0" w:color="auto"/>
            <w:left w:val="none" w:sz="0" w:space="0" w:color="auto"/>
            <w:bottom w:val="none" w:sz="0" w:space="0" w:color="auto"/>
            <w:right w:val="none" w:sz="0" w:space="0" w:color="auto"/>
          </w:divBdr>
          <w:divsChild>
            <w:div w:id="935557686">
              <w:marLeft w:val="0"/>
              <w:marRight w:val="0"/>
              <w:marTop w:val="0"/>
              <w:marBottom w:val="0"/>
              <w:divBdr>
                <w:top w:val="none" w:sz="0" w:space="0" w:color="auto"/>
                <w:left w:val="none" w:sz="0" w:space="0" w:color="auto"/>
                <w:bottom w:val="none" w:sz="0" w:space="0" w:color="auto"/>
                <w:right w:val="none" w:sz="0" w:space="0" w:color="auto"/>
              </w:divBdr>
            </w:div>
            <w:div w:id="211236930">
              <w:marLeft w:val="0"/>
              <w:marRight w:val="0"/>
              <w:marTop w:val="0"/>
              <w:marBottom w:val="0"/>
              <w:divBdr>
                <w:top w:val="none" w:sz="0" w:space="0" w:color="auto"/>
                <w:left w:val="none" w:sz="0" w:space="0" w:color="auto"/>
                <w:bottom w:val="none" w:sz="0" w:space="0" w:color="auto"/>
                <w:right w:val="none" w:sz="0" w:space="0" w:color="auto"/>
              </w:divBdr>
            </w:div>
          </w:divsChild>
        </w:div>
        <w:div w:id="404574483">
          <w:marLeft w:val="0"/>
          <w:marRight w:val="0"/>
          <w:marTop w:val="0"/>
          <w:marBottom w:val="0"/>
          <w:divBdr>
            <w:top w:val="none" w:sz="0" w:space="0" w:color="auto"/>
            <w:left w:val="none" w:sz="0" w:space="0" w:color="auto"/>
            <w:bottom w:val="none" w:sz="0" w:space="0" w:color="auto"/>
            <w:right w:val="none" w:sz="0" w:space="0" w:color="auto"/>
          </w:divBdr>
          <w:divsChild>
            <w:div w:id="811946300">
              <w:marLeft w:val="0"/>
              <w:marRight w:val="0"/>
              <w:marTop w:val="0"/>
              <w:marBottom w:val="0"/>
              <w:divBdr>
                <w:top w:val="none" w:sz="0" w:space="0" w:color="auto"/>
                <w:left w:val="none" w:sz="0" w:space="0" w:color="auto"/>
                <w:bottom w:val="none" w:sz="0" w:space="0" w:color="auto"/>
                <w:right w:val="none" w:sz="0" w:space="0" w:color="auto"/>
              </w:divBdr>
            </w:div>
            <w:div w:id="2480069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3685151">
      <w:bodyDiv w:val="1"/>
      <w:marLeft w:val="0"/>
      <w:marRight w:val="0"/>
      <w:marTop w:val="0"/>
      <w:marBottom w:val="0"/>
      <w:divBdr>
        <w:top w:val="none" w:sz="0" w:space="0" w:color="auto"/>
        <w:left w:val="none" w:sz="0" w:space="0" w:color="auto"/>
        <w:bottom w:val="none" w:sz="0" w:space="0" w:color="auto"/>
        <w:right w:val="none" w:sz="0" w:space="0" w:color="auto"/>
      </w:divBdr>
    </w:div>
    <w:div w:id="1933391942">
      <w:bodyDiv w:val="1"/>
      <w:marLeft w:val="0"/>
      <w:marRight w:val="0"/>
      <w:marTop w:val="0"/>
      <w:marBottom w:val="0"/>
      <w:divBdr>
        <w:top w:val="none" w:sz="0" w:space="0" w:color="auto"/>
        <w:left w:val="none" w:sz="0" w:space="0" w:color="auto"/>
        <w:bottom w:val="none" w:sz="0" w:space="0" w:color="auto"/>
        <w:right w:val="none" w:sz="0" w:space="0" w:color="auto"/>
      </w:divBdr>
    </w:div>
    <w:div w:id="1957902485">
      <w:bodyDiv w:val="1"/>
      <w:marLeft w:val="0"/>
      <w:marRight w:val="0"/>
      <w:marTop w:val="0"/>
      <w:marBottom w:val="0"/>
      <w:divBdr>
        <w:top w:val="none" w:sz="0" w:space="0" w:color="auto"/>
        <w:left w:val="none" w:sz="0" w:space="0" w:color="auto"/>
        <w:bottom w:val="none" w:sz="0" w:space="0" w:color="auto"/>
        <w:right w:val="none" w:sz="0" w:space="0" w:color="auto"/>
      </w:divBdr>
      <w:divsChild>
        <w:div w:id="2136869794">
          <w:marLeft w:val="0"/>
          <w:marRight w:val="0"/>
          <w:marTop w:val="0"/>
          <w:marBottom w:val="195"/>
          <w:divBdr>
            <w:top w:val="none" w:sz="0" w:space="0" w:color="auto"/>
            <w:left w:val="none" w:sz="0" w:space="0" w:color="auto"/>
            <w:bottom w:val="none" w:sz="0" w:space="0" w:color="auto"/>
            <w:right w:val="none" w:sz="0" w:space="0" w:color="auto"/>
          </w:divBdr>
          <w:divsChild>
            <w:div w:id="903838251">
              <w:marLeft w:val="0"/>
              <w:marRight w:val="0"/>
              <w:marTop w:val="0"/>
              <w:marBottom w:val="0"/>
              <w:divBdr>
                <w:top w:val="none" w:sz="0" w:space="0" w:color="auto"/>
                <w:left w:val="none" w:sz="0" w:space="0" w:color="auto"/>
                <w:bottom w:val="none" w:sz="0" w:space="0" w:color="auto"/>
                <w:right w:val="none" w:sz="0" w:space="0" w:color="auto"/>
              </w:divBdr>
            </w:div>
          </w:divsChild>
        </w:div>
        <w:div w:id="167795675">
          <w:marLeft w:val="0"/>
          <w:marRight w:val="0"/>
          <w:marTop w:val="0"/>
          <w:marBottom w:val="195"/>
          <w:divBdr>
            <w:top w:val="none" w:sz="0" w:space="0" w:color="auto"/>
            <w:left w:val="none" w:sz="0" w:space="0" w:color="auto"/>
            <w:bottom w:val="none" w:sz="0" w:space="0" w:color="auto"/>
            <w:right w:val="none" w:sz="0" w:space="0" w:color="auto"/>
          </w:divBdr>
          <w:divsChild>
            <w:div w:id="1409234391">
              <w:marLeft w:val="0"/>
              <w:marRight w:val="0"/>
              <w:marTop w:val="0"/>
              <w:marBottom w:val="0"/>
              <w:divBdr>
                <w:top w:val="none" w:sz="0" w:space="0" w:color="auto"/>
                <w:left w:val="none" w:sz="0" w:space="0" w:color="auto"/>
                <w:bottom w:val="none" w:sz="0" w:space="0" w:color="auto"/>
                <w:right w:val="none" w:sz="0" w:space="0" w:color="auto"/>
              </w:divBdr>
            </w:div>
            <w:div w:id="370417610">
              <w:marLeft w:val="0"/>
              <w:marRight w:val="0"/>
              <w:marTop w:val="0"/>
              <w:marBottom w:val="0"/>
              <w:divBdr>
                <w:top w:val="none" w:sz="0" w:space="0" w:color="auto"/>
                <w:left w:val="none" w:sz="0" w:space="0" w:color="auto"/>
                <w:bottom w:val="none" w:sz="0" w:space="0" w:color="auto"/>
                <w:right w:val="none" w:sz="0" w:space="0" w:color="auto"/>
              </w:divBdr>
            </w:div>
          </w:divsChild>
        </w:div>
        <w:div w:id="1161039904">
          <w:marLeft w:val="0"/>
          <w:marRight w:val="0"/>
          <w:marTop w:val="0"/>
          <w:marBottom w:val="195"/>
          <w:divBdr>
            <w:top w:val="none" w:sz="0" w:space="0" w:color="auto"/>
            <w:left w:val="none" w:sz="0" w:space="0" w:color="auto"/>
            <w:bottom w:val="none" w:sz="0" w:space="0" w:color="auto"/>
            <w:right w:val="none" w:sz="0" w:space="0" w:color="auto"/>
          </w:divBdr>
          <w:divsChild>
            <w:div w:id="43723554">
              <w:marLeft w:val="0"/>
              <w:marRight w:val="0"/>
              <w:marTop w:val="0"/>
              <w:marBottom w:val="0"/>
              <w:divBdr>
                <w:top w:val="none" w:sz="0" w:space="0" w:color="auto"/>
                <w:left w:val="none" w:sz="0" w:space="0" w:color="auto"/>
                <w:bottom w:val="none" w:sz="0" w:space="0" w:color="auto"/>
                <w:right w:val="none" w:sz="0" w:space="0" w:color="auto"/>
              </w:divBdr>
            </w:div>
            <w:div w:id="1289554800">
              <w:marLeft w:val="0"/>
              <w:marRight w:val="0"/>
              <w:marTop w:val="0"/>
              <w:marBottom w:val="0"/>
              <w:divBdr>
                <w:top w:val="none" w:sz="0" w:space="0" w:color="auto"/>
                <w:left w:val="none" w:sz="0" w:space="0" w:color="auto"/>
                <w:bottom w:val="none" w:sz="0" w:space="0" w:color="auto"/>
                <w:right w:val="none" w:sz="0" w:space="0" w:color="auto"/>
              </w:divBdr>
            </w:div>
          </w:divsChild>
        </w:div>
        <w:div w:id="206256805">
          <w:marLeft w:val="0"/>
          <w:marRight w:val="0"/>
          <w:marTop w:val="0"/>
          <w:marBottom w:val="0"/>
          <w:divBdr>
            <w:top w:val="none" w:sz="0" w:space="0" w:color="auto"/>
            <w:left w:val="none" w:sz="0" w:space="0" w:color="auto"/>
            <w:bottom w:val="none" w:sz="0" w:space="0" w:color="auto"/>
            <w:right w:val="none" w:sz="0" w:space="0" w:color="auto"/>
          </w:divBdr>
          <w:divsChild>
            <w:div w:id="985092285">
              <w:marLeft w:val="0"/>
              <w:marRight w:val="0"/>
              <w:marTop w:val="0"/>
              <w:marBottom w:val="0"/>
              <w:divBdr>
                <w:top w:val="none" w:sz="0" w:space="0" w:color="auto"/>
                <w:left w:val="none" w:sz="0" w:space="0" w:color="auto"/>
                <w:bottom w:val="none" w:sz="0" w:space="0" w:color="auto"/>
                <w:right w:val="none" w:sz="0" w:space="0" w:color="auto"/>
              </w:divBdr>
            </w:div>
            <w:div w:id="331565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0643076">
      <w:bodyDiv w:val="1"/>
      <w:marLeft w:val="0"/>
      <w:marRight w:val="0"/>
      <w:marTop w:val="0"/>
      <w:marBottom w:val="0"/>
      <w:divBdr>
        <w:top w:val="none" w:sz="0" w:space="0" w:color="auto"/>
        <w:left w:val="none" w:sz="0" w:space="0" w:color="auto"/>
        <w:bottom w:val="none" w:sz="0" w:space="0" w:color="auto"/>
        <w:right w:val="none" w:sz="0" w:space="0" w:color="auto"/>
      </w:divBdr>
    </w:div>
    <w:div w:id="2080712110">
      <w:bodyDiv w:val="1"/>
      <w:marLeft w:val="0"/>
      <w:marRight w:val="0"/>
      <w:marTop w:val="0"/>
      <w:marBottom w:val="0"/>
      <w:divBdr>
        <w:top w:val="none" w:sz="0" w:space="0" w:color="auto"/>
        <w:left w:val="none" w:sz="0" w:space="0" w:color="auto"/>
        <w:bottom w:val="none" w:sz="0" w:space="0" w:color="auto"/>
        <w:right w:val="none" w:sz="0" w:space="0" w:color="auto"/>
      </w:divBdr>
    </w:div>
    <w:div w:id="2108689398">
      <w:bodyDiv w:val="1"/>
      <w:marLeft w:val="0"/>
      <w:marRight w:val="0"/>
      <w:marTop w:val="0"/>
      <w:marBottom w:val="0"/>
      <w:divBdr>
        <w:top w:val="none" w:sz="0" w:space="0" w:color="auto"/>
        <w:left w:val="none" w:sz="0" w:space="0" w:color="auto"/>
        <w:bottom w:val="none" w:sz="0" w:space="0" w:color="auto"/>
        <w:right w:val="none" w:sz="0" w:space="0" w:color="auto"/>
      </w:divBdr>
    </w:div>
    <w:div w:id="2124182997">
      <w:bodyDiv w:val="1"/>
      <w:marLeft w:val="0"/>
      <w:marRight w:val="0"/>
      <w:marTop w:val="0"/>
      <w:marBottom w:val="0"/>
      <w:divBdr>
        <w:top w:val="none" w:sz="0" w:space="0" w:color="auto"/>
        <w:left w:val="none" w:sz="0" w:space="0" w:color="auto"/>
        <w:bottom w:val="none" w:sz="0" w:space="0" w:color="auto"/>
        <w:right w:val="none" w:sz="0" w:space="0" w:color="auto"/>
      </w:divBdr>
      <w:divsChild>
        <w:div w:id="2326613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moex.com/" TargetMode="External"/><Relationship Id="rId13" Type="http://schemas.openxmlformats.org/officeDocument/2006/relationships/hyperlink" Target="http://elib.fa.ru/" TargetMode="External"/><Relationship Id="rId18" Type="http://schemas.openxmlformats.org/officeDocument/2006/relationships/hyperlink" Target="http://lib.alpinadigital.ru/"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www.garant.&#1075;u" TargetMode="External"/><Relationship Id="rId17" Type="http://schemas.openxmlformats.org/officeDocument/2006/relationships/hyperlink" Target="https://urait.ru/" TargetMode="External"/><Relationship Id="rId2" Type="http://schemas.openxmlformats.org/officeDocument/2006/relationships/numbering" Target="numbering.xml"/><Relationship Id="rId16" Type="http://schemas.openxmlformats.org/officeDocument/2006/relationships/hyperlink" Target="http://www.znanium.com" TargetMode="External"/><Relationship Id="rId20" Type="http://schemas.openxmlformats.org/officeDocument/2006/relationships/hyperlink" Target="http://elibrary.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disclosure.ru" TargetMode="External"/><Relationship Id="rId5" Type="http://schemas.openxmlformats.org/officeDocument/2006/relationships/webSettings" Target="webSettings.xml"/><Relationship Id="rId15" Type="http://schemas.openxmlformats.org/officeDocument/2006/relationships/hyperlink" Target="http://biblioclub.ru/" TargetMode="External"/><Relationship Id="rId23" Type="http://schemas.openxmlformats.org/officeDocument/2006/relationships/theme" Target="theme/theme1.xml"/><Relationship Id="rId10" Type="http://schemas.openxmlformats.org/officeDocument/2006/relationships/hyperlink" Target="http://www.spark-interfax.ru/" TargetMode="External"/><Relationship Id="rId19" Type="http://schemas.openxmlformats.org/officeDocument/2006/relationships/hyperlink" Target="https://grebennikon.ru/" TargetMode="External"/><Relationship Id="rId4" Type="http://schemas.openxmlformats.org/officeDocument/2006/relationships/settings" Target="settings.xml"/><Relationship Id="rId9" Type="http://schemas.openxmlformats.org/officeDocument/2006/relationships/hyperlink" Target="https://fedresurs.ru/" TargetMode="External"/><Relationship Id="rId14" Type="http://schemas.openxmlformats.org/officeDocument/2006/relationships/hyperlink" Target="http://www.book.ru"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11297E-3C5F-4893-ABCF-FADD86F6CC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125</TotalTime>
  <Pages>26</Pages>
  <Words>6407</Words>
  <Characters>36525</Characters>
  <Application>Microsoft Office Word</Application>
  <DocSecurity>0</DocSecurity>
  <Lines>304</Lines>
  <Paragraphs>85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42847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виктория борисовна фролова</dc:creator>
  <cp:lastModifiedBy>Молчанова Алла Владиславовна</cp:lastModifiedBy>
  <cp:revision>16</cp:revision>
  <cp:lastPrinted>2024-01-22T11:36:00Z</cp:lastPrinted>
  <dcterms:created xsi:type="dcterms:W3CDTF">2023-12-15T13:36:00Z</dcterms:created>
  <dcterms:modified xsi:type="dcterms:W3CDTF">2024-07-08T13:55:00Z</dcterms:modified>
</cp:coreProperties>
</file>